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4E1" w:rsidRDefault="00D004E1" w:rsidP="00736023">
      <w:pPr>
        <w:widowControl w:val="0"/>
        <w:rPr>
          <w:rFonts w:ascii="Arial" w:hAnsi="Arial" w:cs="Arial"/>
        </w:rPr>
      </w:pPr>
    </w:p>
    <w:p w:rsidR="00D004E1" w:rsidRPr="00736023" w:rsidRDefault="00D004E1" w:rsidP="00D004E1">
      <w:pPr>
        <w:widowControl w:val="0"/>
        <w:jc w:val="center"/>
        <w:rPr>
          <w:rFonts w:ascii="Arial" w:hAnsi="Arial" w:cs="Arial"/>
          <w:b/>
          <w:sz w:val="40"/>
          <w:szCs w:val="40"/>
        </w:rPr>
      </w:pPr>
      <w:r w:rsidRPr="00736023">
        <w:rPr>
          <w:rFonts w:ascii="Arial" w:hAnsi="Arial" w:cs="Arial"/>
          <w:b/>
          <w:sz w:val="40"/>
          <w:szCs w:val="40"/>
        </w:rPr>
        <w:t>C</w:t>
      </w:r>
      <w:r w:rsidR="00292755">
        <w:rPr>
          <w:rFonts w:ascii="Arial" w:hAnsi="Arial" w:cs="Arial"/>
          <w:b/>
          <w:sz w:val="40"/>
          <w:szCs w:val="40"/>
        </w:rPr>
        <w:t>HARTE</w:t>
      </w:r>
      <w:r w:rsidRPr="00736023">
        <w:rPr>
          <w:rFonts w:ascii="Arial" w:hAnsi="Arial" w:cs="Arial"/>
          <w:b/>
          <w:sz w:val="40"/>
          <w:szCs w:val="40"/>
        </w:rPr>
        <w:t xml:space="preserve"> DE DÉONTOLOGIE </w:t>
      </w:r>
      <w:r w:rsidR="00A84975">
        <w:rPr>
          <w:rFonts w:ascii="Arial" w:hAnsi="Arial" w:cs="Arial"/>
          <w:b/>
          <w:sz w:val="40"/>
          <w:szCs w:val="40"/>
        </w:rPr>
        <w:t>DU CNAPS</w:t>
      </w:r>
    </w:p>
    <w:p w:rsidR="00D004E1" w:rsidRDefault="00D004E1" w:rsidP="00D004E1">
      <w:pPr>
        <w:widowControl w:val="0"/>
        <w:rPr>
          <w:rFonts w:ascii="Arial" w:hAnsi="Arial" w:cs="Arial"/>
        </w:rPr>
      </w:pPr>
    </w:p>
    <w:p w:rsidR="00736023" w:rsidRPr="00A84975" w:rsidRDefault="00736023" w:rsidP="00736023">
      <w:pPr>
        <w:widowControl w:val="0"/>
        <w:rPr>
          <w:rFonts w:ascii="Bell MT" w:hAnsi="Bell MT" w:cs="Arial"/>
          <w:b/>
          <w:color w:val="002060"/>
          <w:sz w:val="24"/>
          <w:szCs w:val="24"/>
        </w:rPr>
      </w:pPr>
      <w:r w:rsidRPr="00A84975">
        <w:rPr>
          <w:rFonts w:ascii="Bell MT" w:hAnsi="Bell MT" w:cs="Arial"/>
          <w:b/>
          <w:color w:val="002060"/>
          <w:sz w:val="24"/>
          <w:szCs w:val="24"/>
        </w:rPr>
        <w:t>Arrêté du 20 avril 2017 établissant une charte définissant les principes déontologiques auxquels sont tenus de se conformer les membres du collège, les membres de la commission nationale et des commissions locales d'agrément et de contrôle et les agents du Conseil national des activités privées de sécurité</w:t>
      </w:r>
    </w:p>
    <w:p w:rsidR="00736023" w:rsidRDefault="00736023" w:rsidP="00D004E1">
      <w:pPr>
        <w:widowControl w:val="0"/>
        <w:rPr>
          <w:rFonts w:ascii="Arial" w:hAnsi="Arial" w:cs="Arial"/>
        </w:rPr>
      </w:pPr>
    </w:p>
    <w:p w:rsidR="00736023" w:rsidRDefault="00736023" w:rsidP="00D004E1">
      <w:pPr>
        <w:widowControl w:val="0"/>
        <w:rPr>
          <w:rFonts w:ascii="Arial" w:hAnsi="Arial" w:cs="Arial"/>
        </w:rPr>
      </w:pPr>
    </w:p>
    <w:p w:rsidR="000C6E48" w:rsidRPr="00A84975" w:rsidRDefault="000C6E48" w:rsidP="00A84975">
      <w:pPr>
        <w:widowControl w:val="0"/>
        <w:jc w:val="left"/>
        <w:rPr>
          <w:rFonts w:ascii="Arial" w:hAnsi="Arial" w:cs="Arial"/>
          <w:b/>
          <w:color w:val="002060"/>
          <w:sz w:val="32"/>
          <w:szCs w:val="32"/>
        </w:rPr>
      </w:pPr>
      <w:r w:rsidRPr="00A84975">
        <w:rPr>
          <w:rFonts w:ascii="Arial" w:hAnsi="Arial" w:cs="Arial"/>
          <w:b/>
          <w:color w:val="002060"/>
          <w:sz w:val="32"/>
          <w:szCs w:val="32"/>
        </w:rPr>
        <w:t>Chapitre Ier : Dispositions générales</w:t>
      </w:r>
    </w:p>
    <w:p w:rsidR="00D004E1" w:rsidRPr="00736023" w:rsidRDefault="00D004E1" w:rsidP="00D004E1">
      <w:pPr>
        <w:widowControl w:val="0"/>
        <w:rPr>
          <w:rFonts w:ascii="Arial" w:hAnsi="Arial" w:cs="Arial"/>
          <w:color w:val="0000FF"/>
          <w:u w:val="single"/>
        </w:rPr>
      </w:pPr>
    </w:p>
    <w:p w:rsidR="00D004E1" w:rsidRPr="00736023" w:rsidRDefault="00D004E1" w:rsidP="00D004E1">
      <w:pPr>
        <w:widowControl w:val="0"/>
        <w:rPr>
          <w:rFonts w:ascii="Arial" w:hAnsi="Arial" w:cs="Arial"/>
          <w:color w:val="0000FF"/>
          <w:u w:val="single"/>
        </w:rPr>
      </w:pPr>
    </w:p>
    <w:p w:rsidR="00D004E1" w:rsidRPr="00736023" w:rsidRDefault="00D004E1" w:rsidP="00D004E1">
      <w:pPr>
        <w:widowControl w:val="0"/>
        <w:rPr>
          <w:rFonts w:ascii="Arial" w:hAnsi="Arial" w:cs="Arial"/>
          <w:b/>
          <w:color w:val="0000FF"/>
          <w:u w:val="single"/>
        </w:rPr>
      </w:pPr>
      <w:r w:rsidRPr="00736023">
        <w:rPr>
          <w:rFonts w:ascii="Arial" w:hAnsi="Arial" w:cs="Arial"/>
          <w:b/>
          <w:color w:val="0000FF"/>
          <w:u w:val="single"/>
        </w:rPr>
        <w:t>Article 1</w:t>
      </w:r>
      <w:r w:rsidRPr="00736023">
        <w:rPr>
          <w:rFonts w:ascii="Arial" w:hAnsi="Arial" w:cs="Arial"/>
          <w:b/>
          <w:color w:val="0000FF"/>
          <w:u w:val="single"/>
          <w:vertAlign w:val="superscript"/>
        </w:rPr>
        <w:t>er</w:t>
      </w:r>
      <w:r w:rsidRPr="00736023">
        <w:rPr>
          <w:rFonts w:ascii="Arial" w:hAnsi="Arial" w:cs="Arial"/>
          <w:b/>
          <w:color w:val="0000FF"/>
          <w:u w:val="single"/>
        </w:rPr>
        <w:t xml:space="preserve"> Champ d’application </w:t>
      </w:r>
    </w:p>
    <w:p w:rsidR="00D004E1" w:rsidRPr="00736023" w:rsidRDefault="00D004E1" w:rsidP="00D004E1">
      <w:pPr>
        <w:widowControl w:val="0"/>
        <w:rPr>
          <w:rFonts w:ascii="Arial" w:hAnsi="Arial" w:cs="Arial"/>
          <w:color w:val="0000FF"/>
        </w:rPr>
      </w:pPr>
    </w:p>
    <w:p w:rsidR="00A15868" w:rsidRPr="00736023" w:rsidRDefault="00A15868" w:rsidP="00A15868">
      <w:pPr>
        <w:shd w:val="clear" w:color="auto" w:fill="FFFFFF"/>
        <w:rPr>
          <w:rFonts w:ascii="Bell MT" w:eastAsia="Times New Roman" w:hAnsi="Bell MT" w:cs="Arial"/>
          <w:lang w:eastAsia="fr-FR"/>
        </w:rPr>
      </w:pPr>
      <w:r w:rsidRPr="00736023">
        <w:rPr>
          <w:rFonts w:ascii="Bell MT" w:eastAsia="Times New Roman" w:hAnsi="Bell MT" w:cs="Arial"/>
          <w:lang w:eastAsia="fr-FR"/>
        </w:rPr>
        <w:t>Les obligations du présent chapitre s'appliquent aux membres du collège du Conseil national des activités privées de sécurité (CNAPS), à ceux de la commission nationale et des commissions locales d'agrément et de contrôle, qu'ils agissent en qualité de titulaire ou suppléant, ainsi qu'aux agents de l'établissement, sans préjudice des règles statutaires propres auxquelles ils sont soumis.</w:t>
      </w:r>
    </w:p>
    <w:p w:rsidR="00D004E1" w:rsidRPr="00736023" w:rsidRDefault="00D004E1" w:rsidP="00D004E1">
      <w:pPr>
        <w:widowControl w:val="0"/>
        <w:rPr>
          <w:rFonts w:ascii="Arial" w:hAnsi="Arial" w:cs="Arial"/>
        </w:rPr>
      </w:pPr>
      <w:r w:rsidRPr="00736023">
        <w:rPr>
          <w:rFonts w:ascii="Arial" w:hAnsi="Arial" w:cs="Arial"/>
        </w:rPr>
        <w:t> </w:t>
      </w:r>
    </w:p>
    <w:p w:rsidR="00D004E1" w:rsidRPr="00736023" w:rsidRDefault="00D004E1" w:rsidP="00D004E1">
      <w:pPr>
        <w:widowControl w:val="0"/>
        <w:rPr>
          <w:rFonts w:ascii="Arial" w:hAnsi="Arial" w:cs="Arial"/>
          <w:b/>
          <w:color w:val="0000FF"/>
          <w:u w:val="single"/>
        </w:rPr>
      </w:pPr>
      <w:r w:rsidRPr="00736023">
        <w:rPr>
          <w:rFonts w:ascii="Arial" w:hAnsi="Arial" w:cs="Arial"/>
          <w:b/>
          <w:color w:val="0000FF"/>
          <w:u w:val="single"/>
        </w:rPr>
        <w:t xml:space="preserve">Article 2 </w:t>
      </w:r>
      <w:r w:rsidR="00A15868" w:rsidRPr="00736023">
        <w:rPr>
          <w:rFonts w:ascii="Arial" w:hAnsi="Arial" w:cs="Arial"/>
          <w:b/>
          <w:color w:val="0000FF"/>
          <w:u w:val="single"/>
        </w:rPr>
        <w:t>Loyauté</w:t>
      </w:r>
      <w:r w:rsidRPr="00736023">
        <w:rPr>
          <w:rFonts w:ascii="Arial" w:hAnsi="Arial" w:cs="Arial"/>
          <w:b/>
          <w:color w:val="0000FF"/>
          <w:u w:val="single"/>
        </w:rPr>
        <w:t> </w:t>
      </w:r>
    </w:p>
    <w:p w:rsidR="00D004E1" w:rsidRPr="00736023" w:rsidRDefault="00D004E1" w:rsidP="00D004E1">
      <w:pPr>
        <w:widowControl w:val="0"/>
        <w:rPr>
          <w:rFonts w:ascii="Arial" w:hAnsi="Arial" w:cs="Arial"/>
          <w:color w:val="0000FF"/>
        </w:rPr>
      </w:pPr>
      <w:r w:rsidRPr="00736023">
        <w:rPr>
          <w:rFonts w:ascii="Arial" w:hAnsi="Arial" w:cs="Arial"/>
          <w:color w:val="0000FF"/>
        </w:rPr>
        <w:t> </w:t>
      </w:r>
    </w:p>
    <w:p w:rsidR="00A15868" w:rsidRDefault="00A15868" w:rsidP="00A15868">
      <w:pPr>
        <w:shd w:val="clear" w:color="auto" w:fill="FFFFFF"/>
        <w:rPr>
          <w:rFonts w:ascii="Bell MT" w:eastAsia="Times New Roman" w:hAnsi="Bell MT" w:cs="Arial"/>
          <w:lang w:eastAsia="fr-FR"/>
        </w:rPr>
      </w:pPr>
      <w:r w:rsidRPr="00736023">
        <w:rPr>
          <w:rFonts w:ascii="Bell MT" w:eastAsia="Times New Roman" w:hAnsi="Bell MT" w:cs="Arial"/>
          <w:lang w:eastAsia="fr-FR"/>
        </w:rPr>
        <w:t>Les personnes mentionnées à l'article 1er assurent leurs missions avec loyauté, diligence et dévouement. La mission de service public assurée par le CNAPS est réalisée au bénéfice de l'usager et est exclusive de toute contrepartie.</w:t>
      </w:r>
    </w:p>
    <w:p w:rsidR="00736023" w:rsidRPr="00736023" w:rsidRDefault="00736023" w:rsidP="00A15868">
      <w:pPr>
        <w:shd w:val="clear" w:color="auto" w:fill="FFFFFF"/>
        <w:rPr>
          <w:rFonts w:ascii="Bell MT" w:eastAsia="Times New Roman" w:hAnsi="Bell MT" w:cs="Arial"/>
          <w:lang w:eastAsia="fr-FR"/>
        </w:rPr>
      </w:pPr>
    </w:p>
    <w:p w:rsidR="00A15868" w:rsidRDefault="00A15868" w:rsidP="00A15868">
      <w:pPr>
        <w:shd w:val="clear" w:color="auto" w:fill="FFFFFF"/>
        <w:rPr>
          <w:rFonts w:ascii="Bell MT" w:eastAsia="Times New Roman" w:hAnsi="Bell MT" w:cs="Arial"/>
          <w:lang w:eastAsia="fr-FR"/>
        </w:rPr>
      </w:pPr>
      <w:r w:rsidRPr="00736023">
        <w:rPr>
          <w:rFonts w:ascii="Bell MT" w:eastAsia="Times New Roman" w:hAnsi="Bell MT" w:cs="Arial"/>
          <w:lang w:eastAsia="fr-FR"/>
        </w:rPr>
        <w:t>Dans le cadre ou en dehors de ses missions, chacun doit faire preuve de réserve et de mesure dans l'expression écrite et orale de ses opinions personnelles et éviter en toutes circonstances les comportements susceptibles de porter atteinte à l'image et à la considération du CNAPS.</w:t>
      </w:r>
    </w:p>
    <w:p w:rsidR="00736023" w:rsidRPr="00736023" w:rsidRDefault="00736023" w:rsidP="00A15868">
      <w:pPr>
        <w:shd w:val="clear" w:color="auto" w:fill="FFFFFF"/>
        <w:rPr>
          <w:rFonts w:ascii="Bell MT" w:eastAsia="Times New Roman" w:hAnsi="Bell MT" w:cs="Arial"/>
          <w:lang w:eastAsia="fr-FR"/>
        </w:rPr>
      </w:pPr>
    </w:p>
    <w:p w:rsidR="00A15868" w:rsidRPr="00736023" w:rsidRDefault="00A15868" w:rsidP="00A15868">
      <w:pPr>
        <w:shd w:val="clear" w:color="auto" w:fill="FFFFFF"/>
        <w:rPr>
          <w:rFonts w:ascii="Bell MT" w:eastAsia="Times New Roman" w:hAnsi="Bell MT" w:cs="Arial"/>
          <w:lang w:eastAsia="fr-FR"/>
        </w:rPr>
      </w:pPr>
      <w:r w:rsidRPr="00736023">
        <w:rPr>
          <w:rFonts w:ascii="Bell MT" w:eastAsia="Times New Roman" w:hAnsi="Bell MT" w:cs="Arial"/>
          <w:lang w:eastAsia="fr-FR"/>
        </w:rPr>
        <w:t>Les personnes mentionnées à l'article 1er veillent à ne porter aucune atteinte au crédit et à la réputation du CNAPS par la nature de leurs relations.</w:t>
      </w:r>
    </w:p>
    <w:p w:rsidR="00D004E1" w:rsidRPr="00736023" w:rsidRDefault="00D004E1" w:rsidP="00D004E1">
      <w:pPr>
        <w:widowControl w:val="0"/>
        <w:rPr>
          <w:rFonts w:ascii="Arial" w:hAnsi="Arial" w:cs="Arial"/>
        </w:rPr>
      </w:pPr>
      <w:r w:rsidRPr="00736023">
        <w:rPr>
          <w:rFonts w:ascii="Arial" w:hAnsi="Arial" w:cs="Arial"/>
        </w:rPr>
        <w:t> </w:t>
      </w:r>
    </w:p>
    <w:p w:rsidR="00D004E1" w:rsidRPr="00736023" w:rsidRDefault="00D004E1" w:rsidP="00D004E1">
      <w:pPr>
        <w:widowControl w:val="0"/>
        <w:rPr>
          <w:rFonts w:ascii="Arial" w:hAnsi="Arial" w:cs="Arial"/>
          <w:b/>
          <w:color w:val="0000FF"/>
          <w:u w:val="single"/>
        </w:rPr>
      </w:pPr>
      <w:r w:rsidRPr="00736023">
        <w:rPr>
          <w:rFonts w:ascii="Arial" w:hAnsi="Arial" w:cs="Arial"/>
          <w:b/>
          <w:color w:val="0000FF"/>
          <w:u w:val="single"/>
        </w:rPr>
        <w:t xml:space="preserve">Article 3 </w:t>
      </w:r>
      <w:r w:rsidR="00A15868" w:rsidRPr="00736023">
        <w:rPr>
          <w:rFonts w:ascii="Arial" w:hAnsi="Arial" w:cs="Arial"/>
          <w:b/>
          <w:color w:val="0000FF"/>
          <w:u w:val="single"/>
        </w:rPr>
        <w:t>Probité</w:t>
      </w:r>
      <w:r w:rsidRPr="00736023">
        <w:rPr>
          <w:rFonts w:ascii="Arial" w:hAnsi="Arial" w:cs="Arial"/>
          <w:b/>
          <w:color w:val="0000FF"/>
          <w:u w:val="single"/>
        </w:rPr>
        <w:t> </w:t>
      </w:r>
    </w:p>
    <w:p w:rsidR="00D004E1" w:rsidRPr="00736023" w:rsidRDefault="00D004E1" w:rsidP="00D004E1">
      <w:pPr>
        <w:widowControl w:val="0"/>
        <w:rPr>
          <w:rFonts w:ascii="Arial" w:hAnsi="Arial" w:cs="Arial"/>
          <w:color w:val="0000FF"/>
        </w:rPr>
      </w:pPr>
      <w:r w:rsidRPr="00736023">
        <w:rPr>
          <w:rFonts w:ascii="Arial" w:hAnsi="Arial" w:cs="Arial"/>
          <w:color w:val="0000FF"/>
        </w:rPr>
        <w:t> </w:t>
      </w:r>
    </w:p>
    <w:p w:rsidR="00A15868" w:rsidRPr="00736023" w:rsidRDefault="00A15868" w:rsidP="00A15868">
      <w:pPr>
        <w:shd w:val="clear" w:color="auto" w:fill="FFFFFF"/>
        <w:rPr>
          <w:rFonts w:ascii="Bell MT" w:eastAsia="Times New Roman" w:hAnsi="Bell MT" w:cs="Arial"/>
          <w:lang w:eastAsia="fr-FR"/>
        </w:rPr>
      </w:pPr>
      <w:r w:rsidRPr="00736023">
        <w:rPr>
          <w:rFonts w:ascii="Bell MT" w:eastAsia="Times New Roman" w:hAnsi="Bell MT" w:cs="Arial"/>
          <w:lang w:eastAsia="fr-FR"/>
        </w:rPr>
        <w:t>Les personnes mentionnées à l'article 1er assurent leurs missions avec intégrité et probité.</w:t>
      </w:r>
    </w:p>
    <w:p w:rsidR="00A15868" w:rsidRDefault="00A15868" w:rsidP="00A15868">
      <w:pPr>
        <w:shd w:val="clear" w:color="auto" w:fill="FFFFFF"/>
        <w:rPr>
          <w:rFonts w:ascii="Bell MT" w:eastAsia="Times New Roman" w:hAnsi="Bell MT" w:cs="Arial"/>
          <w:lang w:eastAsia="fr-FR"/>
        </w:rPr>
      </w:pPr>
      <w:r w:rsidRPr="00736023">
        <w:rPr>
          <w:rFonts w:ascii="Bell MT" w:eastAsia="Times New Roman" w:hAnsi="Bell MT" w:cs="Arial"/>
          <w:lang w:eastAsia="fr-FR"/>
        </w:rPr>
        <w:t>Nul ne peut se prévaloir de sa qualité pour en tirer un avantage personnel ou accorder à autrui un avantage pour des raisons étrangères à la mission dévolue à l'établissement.</w:t>
      </w:r>
    </w:p>
    <w:p w:rsidR="00736023" w:rsidRPr="00736023" w:rsidRDefault="00736023" w:rsidP="00A15868">
      <w:pPr>
        <w:shd w:val="clear" w:color="auto" w:fill="FFFFFF"/>
        <w:rPr>
          <w:rFonts w:ascii="Bell MT" w:eastAsia="Times New Roman" w:hAnsi="Bell MT" w:cs="Arial"/>
          <w:lang w:eastAsia="fr-FR"/>
        </w:rPr>
      </w:pPr>
    </w:p>
    <w:p w:rsidR="00A15868" w:rsidRDefault="00A15868" w:rsidP="00A15868">
      <w:pPr>
        <w:shd w:val="clear" w:color="auto" w:fill="FFFFFF"/>
        <w:rPr>
          <w:rFonts w:ascii="Bell MT" w:eastAsia="Times New Roman" w:hAnsi="Bell MT" w:cs="Arial"/>
          <w:lang w:eastAsia="fr-FR"/>
        </w:rPr>
      </w:pPr>
      <w:r w:rsidRPr="00736023">
        <w:rPr>
          <w:rFonts w:ascii="Bell MT" w:eastAsia="Times New Roman" w:hAnsi="Bell MT" w:cs="Arial"/>
          <w:lang w:eastAsia="fr-FR"/>
        </w:rPr>
        <w:t>Nul ne peut utiliser à des fins étrangères à sa mission au sein du CNAPS et des commissions mentionnées à l'article 1er ou, le cas échéant, aux missions de service public qui lui incombent par ailleurs, les informations dont il dispose en raison des fonctions exercées pour le compte du CNAPS.</w:t>
      </w:r>
    </w:p>
    <w:p w:rsidR="00736023" w:rsidRPr="00736023" w:rsidRDefault="00736023" w:rsidP="00A15868">
      <w:pPr>
        <w:shd w:val="clear" w:color="auto" w:fill="FFFFFF"/>
        <w:rPr>
          <w:rFonts w:ascii="Bell MT" w:eastAsia="Times New Roman" w:hAnsi="Bell MT" w:cs="Arial"/>
          <w:lang w:eastAsia="fr-FR"/>
        </w:rPr>
      </w:pPr>
    </w:p>
    <w:p w:rsidR="00A15868" w:rsidRDefault="00A15868" w:rsidP="00A15868">
      <w:pPr>
        <w:shd w:val="clear" w:color="auto" w:fill="FFFFFF"/>
        <w:rPr>
          <w:rFonts w:ascii="Bell MT" w:eastAsia="Times New Roman" w:hAnsi="Bell MT" w:cs="Arial"/>
          <w:lang w:eastAsia="fr-FR"/>
        </w:rPr>
      </w:pPr>
      <w:r w:rsidRPr="00736023">
        <w:rPr>
          <w:rFonts w:ascii="Bell MT" w:eastAsia="Times New Roman" w:hAnsi="Bell MT" w:cs="Arial"/>
          <w:lang w:eastAsia="fr-FR"/>
        </w:rPr>
        <w:t>Nul ne peut accepter de quiconque un avantage ou présent, directement ou indirectement lié à l'exercice de ses fonctions, qui lui serait proposé sur le fondement réel ou supposé d'une décision prise ou dans l'espoir d'une décision à prendre. Toutefois, sous réserve d'une validation hiérarchique, un cadeau d'une valeur modeste peut être accepté, notamment lorsqu'il est périssable ; il doit alors bénéficier à l'ensemble du service dès lors que la nature du cadeau le permet.</w:t>
      </w:r>
    </w:p>
    <w:p w:rsidR="00736023" w:rsidRPr="00736023" w:rsidRDefault="00736023" w:rsidP="00A15868">
      <w:pPr>
        <w:shd w:val="clear" w:color="auto" w:fill="FFFFFF"/>
        <w:rPr>
          <w:rFonts w:ascii="Bell MT" w:eastAsia="Times New Roman" w:hAnsi="Bell MT" w:cs="Arial"/>
          <w:lang w:eastAsia="fr-FR"/>
        </w:rPr>
      </w:pPr>
    </w:p>
    <w:p w:rsidR="00A15868" w:rsidRPr="00736023" w:rsidRDefault="00A15868" w:rsidP="00A15868">
      <w:pPr>
        <w:shd w:val="clear" w:color="auto" w:fill="FFFFFF"/>
        <w:rPr>
          <w:rFonts w:ascii="Bell MT" w:eastAsia="Times New Roman" w:hAnsi="Bell MT" w:cs="Arial"/>
          <w:lang w:eastAsia="fr-FR"/>
        </w:rPr>
      </w:pPr>
      <w:r w:rsidRPr="00736023">
        <w:rPr>
          <w:rFonts w:ascii="Bell MT" w:eastAsia="Times New Roman" w:hAnsi="Bell MT" w:cs="Arial"/>
          <w:lang w:eastAsia="fr-FR"/>
        </w:rPr>
        <w:t>Nul n'accorde à autrui un avantage motivé par des raisons d'ordre privé.</w:t>
      </w:r>
    </w:p>
    <w:p w:rsidR="00D004E1" w:rsidRDefault="00D004E1" w:rsidP="00D004E1">
      <w:pPr>
        <w:widowControl w:val="0"/>
        <w:rPr>
          <w:rFonts w:ascii="Arial" w:hAnsi="Arial" w:cs="Arial"/>
          <w:color w:val="0000FF"/>
        </w:rPr>
      </w:pPr>
    </w:p>
    <w:p w:rsidR="002E7519" w:rsidRDefault="002E7519" w:rsidP="00D004E1">
      <w:pPr>
        <w:widowControl w:val="0"/>
        <w:rPr>
          <w:rFonts w:ascii="Arial" w:hAnsi="Arial" w:cs="Arial"/>
          <w:color w:val="0000FF"/>
        </w:rPr>
      </w:pPr>
    </w:p>
    <w:p w:rsidR="002E7519" w:rsidRDefault="002E7519" w:rsidP="00D004E1">
      <w:pPr>
        <w:widowControl w:val="0"/>
        <w:rPr>
          <w:rFonts w:ascii="Arial" w:hAnsi="Arial" w:cs="Arial"/>
          <w:color w:val="0000FF"/>
        </w:rPr>
      </w:pPr>
    </w:p>
    <w:p w:rsidR="002E7519" w:rsidRPr="00736023" w:rsidRDefault="002E7519" w:rsidP="00D004E1">
      <w:pPr>
        <w:widowControl w:val="0"/>
        <w:rPr>
          <w:rFonts w:ascii="Arial" w:hAnsi="Arial" w:cs="Arial"/>
          <w:color w:val="0000FF"/>
        </w:rPr>
      </w:pPr>
    </w:p>
    <w:p w:rsidR="00D004E1" w:rsidRPr="00736023" w:rsidRDefault="00D004E1" w:rsidP="00D004E1">
      <w:pPr>
        <w:widowControl w:val="0"/>
        <w:rPr>
          <w:rFonts w:ascii="Arial" w:hAnsi="Arial" w:cs="Arial"/>
          <w:b/>
          <w:color w:val="0000FF"/>
          <w:u w:val="single"/>
        </w:rPr>
      </w:pPr>
      <w:r w:rsidRPr="00736023">
        <w:rPr>
          <w:rFonts w:ascii="Arial" w:hAnsi="Arial" w:cs="Arial"/>
          <w:b/>
          <w:color w:val="0000FF"/>
          <w:u w:val="single"/>
        </w:rPr>
        <w:lastRenderedPageBreak/>
        <w:t xml:space="preserve">Article 4 </w:t>
      </w:r>
      <w:r w:rsidR="000C6E48" w:rsidRPr="00736023">
        <w:rPr>
          <w:rFonts w:ascii="Arial" w:hAnsi="Arial" w:cs="Arial"/>
          <w:b/>
          <w:color w:val="0000FF"/>
          <w:u w:val="single"/>
        </w:rPr>
        <w:t>Impartialité</w:t>
      </w:r>
      <w:r w:rsidRPr="00736023">
        <w:rPr>
          <w:rFonts w:ascii="Arial" w:hAnsi="Arial" w:cs="Arial"/>
          <w:b/>
          <w:color w:val="0000FF"/>
          <w:u w:val="single"/>
        </w:rPr>
        <w:t> </w:t>
      </w:r>
    </w:p>
    <w:p w:rsidR="00D004E1" w:rsidRPr="00736023" w:rsidRDefault="00D004E1" w:rsidP="00D004E1">
      <w:pPr>
        <w:widowControl w:val="0"/>
        <w:rPr>
          <w:rFonts w:ascii="Arial" w:hAnsi="Arial" w:cs="Arial"/>
          <w:color w:val="0000FF"/>
        </w:rPr>
      </w:pPr>
      <w:r w:rsidRPr="00736023">
        <w:rPr>
          <w:rFonts w:ascii="Arial" w:hAnsi="Arial" w:cs="Arial"/>
          <w:color w:val="0000FF"/>
        </w:rPr>
        <w:t> </w:t>
      </w:r>
    </w:p>
    <w:p w:rsidR="000C6E48" w:rsidRDefault="000C6E48" w:rsidP="000C6E48">
      <w:pPr>
        <w:shd w:val="clear" w:color="auto" w:fill="FFFFFF"/>
        <w:rPr>
          <w:rFonts w:ascii="Bell MT" w:eastAsia="Times New Roman" w:hAnsi="Bell MT" w:cs="Arial"/>
          <w:lang w:eastAsia="fr-FR"/>
        </w:rPr>
      </w:pPr>
      <w:r w:rsidRPr="00736023">
        <w:rPr>
          <w:rFonts w:ascii="Bell MT" w:eastAsia="Times New Roman" w:hAnsi="Bell MT" w:cs="Arial"/>
          <w:lang w:eastAsia="fr-FR"/>
        </w:rPr>
        <w:t xml:space="preserve">Les personnes mentionnées à l'article 1er accomplissent leurs missions en toute dignité, impartialité et intégrité, sans tenir compte d'éventuelles interventions tendant à influencer, directement ou indirectement, leurs décisions en dehors des voies procédurales et légales. Elles ont le respect de toute personne et s'interdisent dans leurs actes toute distinction de nature à constituer l'une des discriminations énoncées à l'article 225-1 du code </w:t>
      </w:r>
      <w:r w:rsidR="00736023" w:rsidRPr="00736023">
        <w:rPr>
          <w:rFonts w:ascii="Bell MT" w:eastAsia="Times New Roman" w:hAnsi="Bell MT" w:cs="Arial"/>
          <w:lang w:eastAsia="fr-FR"/>
        </w:rPr>
        <w:t xml:space="preserve">pénal. </w:t>
      </w:r>
      <w:r w:rsidRPr="00736023">
        <w:rPr>
          <w:rFonts w:ascii="Bell MT" w:eastAsia="Times New Roman" w:hAnsi="Bell MT" w:cs="Arial"/>
          <w:lang w:eastAsia="fr-FR"/>
        </w:rPr>
        <w:t>Elles s'abstiennent de tout acte ou agissement dont le caractère est incompatible avec leur devoir de réserve. Elles exercent leurs fonctions dans le respect des principes de neutralité, de non-discrimination et de laïcité. A ce titre, elles ne manifestent pas leurs convictions religieuses, politiques ou philosophiques.</w:t>
      </w:r>
    </w:p>
    <w:p w:rsidR="00736023" w:rsidRPr="00736023" w:rsidRDefault="00736023" w:rsidP="000C6E48">
      <w:pPr>
        <w:shd w:val="clear" w:color="auto" w:fill="FFFFFF"/>
        <w:rPr>
          <w:rFonts w:ascii="Bell MT" w:eastAsia="Times New Roman" w:hAnsi="Bell MT" w:cs="Arial"/>
          <w:lang w:eastAsia="fr-FR"/>
        </w:rPr>
      </w:pPr>
    </w:p>
    <w:p w:rsidR="000C6E48" w:rsidRDefault="000C6E48" w:rsidP="000C6E48">
      <w:pPr>
        <w:shd w:val="clear" w:color="auto" w:fill="FFFFFF"/>
        <w:rPr>
          <w:rFonts w:ascii="Bell MT" w:eastAsia="Times New Roman" w:hAnsi="Bell MT" w:cs="Arial"/>
          <w:lang w:eastAsia="fr-FR"/>
        </w:rPr>
      </w:pPr>
      <w:r w:rsidRPr="00736023">
        <w:rPr>
          <w:rFonts w:ascii="Bell MT" w:eastAsia="Times New Roman" w:hAnsi="Bell MT" w:cs="Arial"/>
          <w:lang w:eastAsia="fr-FR"/>
        </w:rPr>
        <w:t>Nul ne peut se prévaloir de ses convictions personnelles, de quelque nature qu'elles soient, pour refuser d'accomplir ses missions.</w:t>
      </w:r>
    </w:p>
    <w:p w:rsidR="00736023" w:rsidRPr="00736023" w:rsidRDefault="00736023" w:rsidP="000C6E48">
      <w:pPr>
        <w:shd w:val="clear" w:color="auto" w:fill="FFFFFF"/>
        <w:rPr>
          <w:rFonts w:ascii="Bell MT" w:eastAsia="Times New Roman" w:hAnsi="Bell MT" w:cs="Arial"/>
          <w:lang w:eastAsia="fr-FR"/>
        </w:rPr>
      </w:pPr>
    </w:p>
    <w:p w:rsidR="000C6E48" w:rsidRPr="00736023" w:rsidRDefault="000C6E48" w:rsidP="000C6E48">
      <w:pPr>
        <w:shd w:val="clear" w:color="auto" w:fill="FFFFFF"/>
        <w:rPr>
          <w:rFonts w:ascii="Bell MT" w:eastAsia="Times New Roman" w:hAnsi="Bell MT" w:cs="Arial"/>
          <w:lang w:eastAsia="fr-FR"/>
        </w:rPr>
      </w:pPr>
      <w:r w:rsidRPr="00736023">
        <w:rPr>
          <w:rFonts w:ascii="Bell MT" w:eastAsia="Times New Roman" w:hAnsi="Bell MT" w:cs="Arial"/>
          <w:lang w:eastAsia="fr-FR"/>
        </w:rPr>
        <w:t>La mission de conseil et d'assistance à la profession prévue par l'article L. 632-1 du code de la sécurité intérieure s'entend comme une mission de pédagogie et d'information sur les lois et règlements en vigueur. Elle exclut toute forme de conseil pouvant être assimilée à une entremise commerciale ou pouvant constituer un avantage indu pour la personne qui bénéficie du conseil.</w:t>
      </w:r>
    </w:p>
    <w:p w:rsidR="00D004E1" w:rsidRPr="00736023" w:rsidRDefault="00D004E1" w:rsidP="00D004E1">
      <w:pPr>
        <w:widowControl w:val="0"/>
        <w:rPr>
          <w:rFonts w:ascii="Arial" w:hAnsi="Arial" w:cs="Arial"/>
        </w:rPr>
      </w:pPr>
    </w:p>
    <w:p w:rsidR="00D004E1" w:rsidRPr="00736023" w:rsidRDefault="00D004E1" w:rsidP="00D004E1">
      <w:pPr>
        <w:widowControl w:val="0"/>
        <w:rPr>
          <w:rFonts w:ascii="Arial" w:hAnsi="Arial" w:cs="Arial"/>
          <w:color w:val="0000FF"/>
        </w:rPr>
      </w:pPr>
    </w:p>
    <w:p w:rsidR="00D004E1" w:rsidRPr="00736023" w:rsidRDefault="006134FA" w:rsidP="00D004E1">
      <w:pPr>
        <w:widowControl w:val="0"/>
        <w:rPr>
          <w:rFonts w:ascii="Arial" w:hAnsi="Arial" w:cs="Arial"/>
          <w:b/>
          <w:color w:val="0000FF"/>
          <w:u w:val="single"/>
        </w:rPr>
      </w:pPr>
      <w:r w:rsidRPr="00736023">
        <w:rPr>
          <w:rFonts w:ascii="Arial" w:hAnsi="Arial" w:cs="Arial"/>
          <w:b/>
          <w:color w:val="0000FF"/>
          <w:u w:val="single"/>
        </w:rPr>
        <w:t>Article 5 Conflit d’intérêts</w:t>
      </w:r>
      <w:r w:rsidR="00D004E1" w:rsidRPr="00736023">
        <w:rPr>
          <w:rFonts w:ascii="Arial" w:hAnsi="Arial" w:cs="Arial"/>
          <w:b/>
          <w:color w:val="0000FF"/>
          <w:u w:val="single"/>
        </w:rPr>
        <w:t> </w:t>
      </w:r>
    </w:p>
    <w:p w:rsidR="00D004E1" w:rsidRPr="00736023" w:rsidRDefault="00D004E1" w:rsidP="00D004E1">
      <w:pPr>
        <w:widowControl w:val="0"/>
        <w:rPr>
          <w:rFonts w:ascii="Arial" w:hAnsi="Arial" w:cs="Arial"/>
          <w:color w:val="0000FF"/>
        </w:rPr>
      </w:pPr>
      <w:r w:rsidRPr="00736023">
        <w:rPr>
          <w:rFonts w:ascii="Arial" w:hAnsi="Arial" w:cs="Arial"/>
          <w:color w:val="0000FF"/>
        </w:rPr>
        <w:t> </w:t>
      </w:r>
    </w:p>
    <w:p w:rsidR="006134FA" w:rsidRPr="00736023" w:rsidRDefault="006134FA" w:rsidP="00D004E1">
      <w:pPr>
        <w:widowControl w:val="0"/>
        <w:rPr>
          <w:rFonts w:ascii="Bell MT" w:hAnsi="Bell MT" w:cs="Arial"/>
          <w:shd w:val="clear" w:color="auto" w:fill="FFFFFF"/>
        </w:rPr>
      </w:pPr>
      <w:r w:rsidRPr="00736023">
        <w:rPr>
          <w:rFonts w:ascii="Bell MT" w:hAnsi="Bell MT" w:cs="Arial"/>
          <w:shd w:val="clear" w:color="auto" w:fill="FFFFFF"/>
        </w:rPr>
        <w:t>Les personnes mentionnées à l'article 1er veillent à prévenir et à faire cesser immédiatement les situations de conflit d'intérêts dans lesquelles elles se trouvent ou pourraient se trouver, de telles situations étant de nature à influencer ou paraître influencer l'exercice indépendant, impartial et objectif de leurs fonctions et missions.</w:t>
      </w:r>
    </w:p>
    <w:p w:rsidR="00D004E1" w:rsidRPr="00736023" w:rsidRDefault="00D004E1" w:rsidP="00D004E1">
      <w:pPr>
        <w:widowControl w:val="0"/>
        <w:rPr>
          <w:rFonts w:ascii="Arial" w:hAnsi="Arial" w:cs="Arial"/>
        </w:rPr>
      </w:pPr>
      <w:r w:rsidRPr="00736023">
        <w:rPr>
          <w:rFonts w:ascii="Arial" w:hAnsi="Arial" w:cs="Arial"/>
        </w:rPr>
        <w:t> </w:t>
      </w:r>
    </w:p>
    <w:p w:rsidR="00D004E1" w:rsidRPr="00736023" w:rsidRDefault="00D004E1" w:rsidP="00D004E1">
      <w:pPr>
        <w:widowControl w:val="0"/>
        <w:rPr>
          <w:rFonts w:ascii="Arial" w:hAnsi="Arial" w:cs="Arial"/>
          <w:b/>
          <w:color w:val="0000FF"/>
          <w:u w:val="single"/>
        </w:rPr>
      </w:pPr>
      <w:r w:rsidRPr="00736023">
        <w:rPr>
          <w:rFonts w:ascii="Arial" w:hAnsi="Arial" w:cs="Arial"/>
          <w:b/>
          <w:color w:val="0000FF"/>
          <w:u w:val="single"/>
        </w:rPr>
        <w:t xml:space="preserve">Article 6 </w:t>
      </w:r>
      <w:r w:rsidR="006134FA" w:rsidRPr="00736023">
        <w:rPr>
          <w:rFonts w:ascii="Arial" w:hAnsi="Arial" w:cs="Arial"/>
          <w:b/>
          <w:color w:val="0000FF"/>
          <w:u w:val="single"/>
        </w:rPr>
        <w:t>Confidentialité</w:t>
      </w:r>
      <w:r w:rsidRPr="00736023">
        <w:rPr>
          <w:rFonts w:ascii="Arial" w:hAnsi="Arial" w:cs="Arial"/>
          <w:b/>
          <w:color w:val="0000FF"/>
          <w:u w:val="single"/>
        </w:rPr>
        <w:t> </w:t>
      </w:r>
    </w:p>
    <w:p w:rsidR="00D004E1" w:rsidRPr="00736023" w:rsidRDefault="00D004E1" w:rsidP="006134FA">
      <w:pPr>
        <w:widowControl w:val="0"/>
        <w:rPr>
          <w:rFonts w:ascii="Bell MT" w:hAnsi="Bell MT" w:cs="Arial"/>
          <w:color w:val="0000FF"/>
        </w:rPr>
      </w:pPr>
      <w:r w:rsidRPr="00736023">
        <w:rPr>
          <w:rFonts w:ascii="Bell MT" w:hAnsi="Bell MT" w:cs="Arial"/>
          <w:color w:val="0000FF"/>
        </w:rPr>
        <w:t> </w:t>
      </w:r>
    </w:p>
    <w:p w:rsidR="006134FA" w:rsidRDefault="006134FA" w:rsidP="006134FA">
      <w:pPr>
        <w:shd w:val="clear" w:color="auto" w:fill="FFFFFF"/>
        <w:rPr>
          <w:rFonts w:ascii="Bell MT" w:eastAsia="Times New Roman" w:hAnsi="Bell MT" w:cs="Arial"/>
          <w:lang w:eastAsia="fr-FR"/>
        </w:rPr>
      </w:pPr>
      <w:r w:rsidRPr="00736023">
        <w:rPr>
          <w:rFonts w:ascii="Bell MT" w:eastAsia="Times New Roman" w:hAnsi="Bell MT" w:cs="Arial"/>
          <w:lang w:eastAsia="fr-FR"/>
        </w:rPr>
        <w:t>Les personnes mentionnées à l'article 1er sont soumises aux obligations de discrétion professionnelle et de secret professionnel. Elles s'abstiennent de divulguer à toute personne qui n'a ni le droit ni le besoin d'en connaître, sous quelque forme que ce soit, les informations dont elles ont connaissance dans l'exercice ou au titre de leurs fonctions et missions.</w:t>
      </w:r>
    </w:p>
    <w:p w:rsidR="00736023" w:rsidRPr="00736023" w:rsidRDefault="00736023" w:rsidP="006134FA">
      <w:pPr>
        <w:shd w:val="clear" w:color="auto" w:fill="FFFFFF"/>
        <w:rPr>
          <w:rFonts w:ascii="Bell MT" w:eastAsia="Times New Roman" w:hAnsi="Bell MT" w:cs="Arial"/>
          <w:lang w:eastAsia="fr-FR"/>
        </w:rPr>
      </w:pPr>
    </w:p>
    <w:p w:rsidR="006134FA" w:rsidRDefault="006134FA" w:rsidP="006134FA">
      <w:pPr>
        <w:shd w:val="clear" w:color="auto" w:fill="FFFFFF"/>
        <w:rPr>
          <w:rFonts w:ascii="Bell MT" w:eastAsia="Times New Roman" w:hAnsi="Bell MT" w:cs="Arial"/>
          <w:lang w:eastAsia="fr-FR"/>
        </w:rPr>
      </w:pPr>
      <w:r w:rsidRPr="00736023">
        <w:rPr>
          <w:rFonts w:ascii="Bell MT" w:eastAsia="Times New Roman" w:hAnsi="Bell MT" w:cs="Arial"/>
          <w:lang w:eastAsia="fr-FR"/>
        </w:rPr>
        <w:t>Les données à caractère personnel concernant les usagers de l'établissement ne sont connues et utilisées que par les membres de la commission nationale et des commissions locales d'agrément et de contrôle et les agents du CNAPS chargés du traitement de leurs dossiers.</w:t>
      </w:r>
    </w:p>
    <w:p w:rsidR="00736023" w:rsidRPr="00736023" w:rsidRDefault="00736023" w:rsidP="006134FA">
      <w:pPr>
        <w:shd w:val="clear" w:color="auto" w:fill="FFFFFF"/>
        <w:rPr>
          <w:rFonts w:ascii="Bell MT" w:eastAsia="Times New Roman" w:hAnsi="Bell MT" w:cs="Arial"/>
          <w:lang w:eastAsia="fr-FR"/>
        </w:rPr>
      </w:pPr>
    </w:p>
    <w:p w:rsidR="006134FA" w:rsidRPr="00736023" w:rsidRDefault="006134FA" w:rsidP="006134FA">
      <w:pPr>
        <w:shd w:val="clear" w:color="auto" w:fill="FFFFFF"/>
        <w:rPr>
          <w:rFonts w:ascii="Bell MT" w:eastAsia="Times New Roman" w:hAnsi="Bell MT" w:cs="Arial"/>
          <w:lang w:eastAsia="fr-FR"/>
        </w:rPr>
      </w:pPr>
      <w:r w:rsidRPr="00736023">
        <w:rPr>
          <w:rFonts w:ascii="Bell MT" w:eastAsia="Times New Roman" w:hAnsi="Bell MT" w:cs="Arial"/>
          <w:lang w:eastAsia="fr-FR"/>
        </w:rPr>
        <w:t>Les obligations de discrétion professionnelle et de secret professionnel leur restent applicables lorsqu'elles ont cessé d'exercer leurs missions au CNAPS.</w:t>
      </w:r>
    </w:p>
    <w:p w:rsidR="00D004E1" w:rsidRPr="00736023" w:rsidRDefault="00D004E1" w:rsidP="00D004E1">
      <w:pPr>
        <w:widowControl w:val="0"/>
        <w:rPr>
          <w:rFonts w:ascii="Arial" w:hAnsi="Arial" w:cs="Arial"/>
          <w:color w:val="0000FF"/>
        </w:rPr>
      </w:pPr>
      <w:r w:rsidRPr="00736023">
        <w:rPr>
          <w:rFonts w:ascii="Arial" w:hAnsi="Arial" w:cs="Arial"/>
          <w:color w:val="0000FF"/>
        </w:rPr>
        <w:t> </w:t>
      </w:r>
    </w:p>
    <w:p w:rsidR="00D004E1" w:rsidRPr="00736023" w:rsidRDefault="00D004E1" w:rsidP="00D004E1">
      <w:pPr>
        <w:widowControl w:val="0"/>
        <w:rPr>
          <w:rFonts w:ascii="Arial" w:hAnsi="Arial" w:cs="Arial"/>
          <w:b/>
          <w:color w:val="0000FF"/>
          <w:u w:val="single"/>
        </w:rPr>
      </w:pPr>
      <w:r w:rsidRPr="00736023">
        <w:rPr>
          <w:rFonts w:ascii="Arial" w:hAnsi="Arial" w:cs="Arial"/>
          <w:b/>
          <w:color w:val="0000FF"/>
          <w:u w:val="single"/>
        </w:rPr>
        <w:t xml:space="preserve">Article 7 </w:t>
      </w:r>
      <w:r w:rsidR="006134FA" w:rsidRPr="00736023">
        <w:rPr>
          <w:rFonts w:ascii="Arial" w:hAnsi="Arial" w:cs="Arial"/>
          <w:b/>
          <w:color w:val="0000FF"/>
          <w:u w:val="single"/>
        </w:rPr>
        <w:t>Protection Fonctionnelle</w:t>
      </w:r>
      <w:r w:rsidRPr="00736023">
        <w:rPr>
          <w:rFonts w:ascii="Arial" w:hAnsi="Arial" w:cs="Arial"/>
          <w:b/>
          <w:color w:val="0000FF"/>
          <w:u w:val="single"/>
        </w:rPr>
        <w:t> </w:t>
      </w:r>
    </w:p>
    <w:p w:rsidR="00D004E1" w:rsidRPr="00736023" w:rsidRDefault="00D004E1" w:rsidP="00D004E1">
      <w:pPr>
        <w:widowControl w:val="0"/>
        <w:rPr>
          <w:rFonts w:ascii="Arial" w:hAnsi="Arial" w:cs="Arial"/>
          <w:color w:val="0000FF"/>
        </w:rPr>
      </w:pPr>
      <w:r w:rsidRPr="00736023">
        <w:rPr>
          <w:rFonts w:ascii="Arial" w:hAnsi="Arial" w:cs="Arial"/>
          <w:color w:val="0000FF"/>
        </w:rPr>
        <w:t> </w:t>
      </w:r>
    </w:p>
    <w:p w:rsidR="006134FA" w:rsidRPr="00736023" w:rsidRDefault="006134FA" w:rsidP="00A84975">
      <w:pPr>
        <w:pStyle w:val="Paragraphedeliste"/>
        <w:numPr>
          <w:ilvl w:val="0"/>
          <w:numId w:val="57"/>
        </w:numPr>
        <w:shd w:val="clear" w:color="auto" w:fill="FFFFFF"/>
        <w:ind w:left="0" w:firstLine="0"/>
        <w:rPr>
          <w:rFonts w:ascii="Bell MT" w:eastAsia="Times New Roman" w:hAnsi="Bell MT" w:cs="Arial"/>
          <w:lang w:eastAsia="fr-FR"/>
        </w:rPr>
      </w:pPr>
      <w:r w:rsidRPr="00736023">
        <w:rPr>
          <w:rFonts w:ascii="Bell MT" w:eastAsia="Times New Roman" w:hAnsi="Bell MT" w:cs="Arial"/>
          <w:lang w:eastAsia="fr-FR"/>
        </w:rPr>
        <w:t>– Le président du collège du CNAPS peut bénéficier de la protection fonctionnelle, qui lui est accordée par le CNAPS après délibération du collège de l'établissement.</w:t>
      </w:r>
    </w:p>
    <w:p w:rsidR="00736023" w:rsidRPr="00736023" w:rsidRDefault="00736023" w:rsidP="00A84975">
      <w:pPr>
        <w:pStyle w:val="Paragraphedeliste"/>
        <w:shd w:val="clear" w:color="auto" w:fill="FFFFFF"/>
        <w:ind w:left="0" w:firstLine="851"/>
        <w:rPr>
          <w:rFonts w:ascii="Bell MT" w:eastAsia="Times New Roman" w:hAnsi="Bell MT" w:cs="Arial"/>
          <w:lang w:eastAsia="fr-FR"/>
        </w:rPr>
      </w:pPr>
    </w:p>
    <w:p w:rsidR="006134FA" w:rsidRPr="00736023" w:rsidRDefault="006134FA" w:rsidP="00A84975">
      <w:pPr>
        <w:shd w:val="clear" w:color="auto" w:fill="FFFFFF"/>
        <w:rPr>
          <w:rFonts w:ascii="Bell MT" w:eastAsia="Times New Roman" w:hAnsi="Bell MT" w:cs="Arial"/>
          <w:lang w:eastAsia="fr-FR"/>
        </w:rPr>
      </w:pPr>
      <w:r w:rsidRPr="00736023">
        <w:rPr>
          <w:rFonts w:ascii="Bell MT" w:eastAsia="Times New Roman" w:hAnsi="Bell MT" w:cs="Arial"/>
          <w:lang w:eastAsia="fr-FR"/>
        </w:rPr>
        <w:t xml:space="preserve">II. </w:t>
      </w:r>
      <w:r w:rsidR="00A84975">
        <w:rPr>
          <w:rFonts w:ascii="Bell MT" w:eastAsia="Times New Roman" w:hAnsi="Bell MT" w:cs="Arial"/>
          <w:lang w:eastAsia="fr-FR"/>
        </w:rPr>
        <w:tab/>
      </w:r>
      <w:r w:rsidRPr="00736023">
        <w:rPr>
          <w:rFonts w:ascii="Bell MT" w:eastAsia="Times New Roman" w:hAnsi="Bell MT" w:cs="Arial"/>
          <w:lang w:eastAsia="fr-FR"/>
        </w:rPr>
        <w:t>– Les fonctionnaires et les magistrats judiciaires siégeant au sein du collège du CNAPS, de la commission nationale et des commissions locales d'agrément et de contrôle en qualité de représentant de l'Etat ou de membre de juridiction peuvent bénéficier de la protection fonctionnelle dans les conditions prévues respectivement à l'article 11 de la loi n° 83-634 du 13 juillet 1983 modifiée portant droits et obligations des fonctionnaires et à l'article 11 de l'ordonnance n° 58-1270 du 22 décembre 1958 portant loi organique relative au statut de la magistrature. Cette protection leur est accordée par l'administration qui les emploie à la date des faits en cause.</w:t>
      </w:r>
    </w:p>
    <w:p w:rsidR="006134FA" w:rsidRDefault="006134FA" w:rsidP="006134FA">
      <w:pPr>
        <w:shd w:val="clear" w:color="auto" w:fill="FFFFFF"/>
        <w:rPr>
          <w:rFonts w:ascii="Bell MT" w:eastAsia="Times New Roman" w:hAnsi="Bell MT" w:cs="Arial"/>
          <w:lang w:eastAsia="fr-FR"/>
        </w:rPr>
      </w:pPr>
      <w:r w:rsidRPr="00736023">
        <w:rPr>
          <w:rFonts w:ascii="Bell MT" w:eastAsia="Times New Roman" w:hAnsi="Bell MT" w:cs="Arial"/>
          <w:lang w:eastAsia="fr-FR"/>
        </w:rPr>
        <w:t xml:space="preserve">Les personnes issues des activités privées de sécurité siégeant au sein des mêmes instances peuvent bénéficier, en leur qualité de collaborateur occasionnel du service public, de la protection </w:t>
      </w:r>
      <w:r w:rsidRPr="00736023">
        <w:rPr>
          <w:rFonts w:ascii="Bell MT" w:eastAsia="Times New Roman" w:hAnsi="Bell MT" w:cs="Arial"/>
          <w:lang w:eastAsia="fr-FR"/>
        </w:rPr>
        <w:lastRenderedPageBreak/>
        <w:t>fonctionnelle dans les conditions prévues à l'article 11 de la loi n° 83-634 du 13 juillet 1983 modifiée portant droits et obligations des fonctionnaires. Cette protection leur est accordée par le CNAPS.</w:t>
      </w:r>
    </w:p>
    <w:p w:rsidR="00736023" w:rsidRPr="00736023" w:rsidRDefault="00736023" w:rsidP="006134FA">
      <w:pPr>
        <w:shd w:val="clear" w:color="auto" w:fill="FFFFFF"/>
        <w:rPr>
          <w:rFonts w:ascii="Bell MT" w:eastAsia="Times New Roman" w:hAnsi="Bell MT" w:cs="Arial"/>
          <w:lang w:eastAsia="fr-FR"/>
        </w:rPr>
      </w:pPr>
    </w:p>
    <w:p w:rsidR="00736023" w:rsidRDefault="006134FA" w:rsidP="00736023">
      <w:pPr>
        <w:pStyle w:val="Paragraphedeliste"/>
        <w:numPr>
          <w:ilvl w:val="0"/>
          <w:numId w:val="57"/>
        </w:numPr>
        <w:shd w:val="clear" w:color="auto" w:fill="FFFFFF"/>
        <w:ind w:left="0" w:firstLine="0"/>
        <w:rPr>
          <w:rFonts w:ascii="Bell MT" w:eastAsia="Times New Roman" w:hAnsi="Bell MT" w:cs="Arial"/>
          <w:lang w:eastAsia="fr-FR"/>
        </w:rPr>
      </w:pPr>
      <w:r w:rsidRPr="00736023">
        <w:rPr>
          <w:rFonts w:ascii="Bell MT" w:eastAsia="Times New Roman" w:hAnsi="Bell MT" w:cs="Arial"/>
          <w:lang w:eastAsia="fr-FR"/>
        </w:rPr>
        <w:t>– Les agents du CNAPS peuvent bénéficier de la protection fonctionnelle dans les conditions prévues à l'article 11 de la loi n° 83-634 du 13 juillet 1983 modifiée portant droits et obligations des fonctionnaires.</w:t>
      </w:r>
    </w:p>
    <w:p w:rsidR="00736023" w:rsidRPr="00736023" w:rsidRDefault="00736023" w:rsidP="00736023">
      <w:pPr>
        <w:shd w:val="clear" w:color="auto" w:fill="FFFFFF"/>
        <w:rPr>
          <w:rFonts w:ascii="Bell MT" w:eastAsia="Times New Roman" w:hAnsi="Bell MT" w:cs="Arial"/>
          <w:lang w:eastAsia="fr-FR"/>
        </w:rPr>
      </w:pPr>
    </w:p>
    <w:p w:rsidR="006134FA" w:rsidRPr="00736023" w:rsidRDefault="006134FA" w:rsidP="00736023">
      <w:pPr>
        <w:pStyle w:val="Paragraphedeliste"/>
        <w:numPr>
          <w:ilvl w:val="0"/>
          <w:numId w:val="57"/>
        </w:numPr>
        <w:shd w:val="clear" w:color="auto" w:fill="FFFFFF"/>
        <w:ind w:left="0" w:firstLine="0"/>
        <w:rPr>
          <w:rFonts w:ascii="Bell MT" w:eastAsia="Times New Roman" w:hAnsi="Bell MT" w:cs="Arial"/>
          <w:lang w:eastAsia="fr-FR"/>
        </w:rPr>
      </w:pPr>
      <w:r w:rsidRPr="00736023">
        <w:rPr>
          <w:rFonts w:ascii="Bell MT" w:eastAsia="Times New Roman" w:hAnsi="Bell MT" w:cs="Arial"/>
          <w:lang w:eastAsia="fr-FR"/>
        </w:rPr>
        <w:t>– Sous réserve de l'absence de faute personnelle, la protection fonctionnelle peut être accordée aux personnes mentionnées aux I, II et III du présent article :</w:t>
      </w:r>
    </w:p>
    <w:p w:rsidR="00736023" w:rsidRPr="00736023" w:rsidRDefault="00736023" w:rsidP="00736023">
      <w:pPr>
        <w:pStyle w:val="Paragraphedeliste"/>
        <w:rPr>
          <w:rFonts w:ascii="Bell MT" w:eastAsia="Times New Roman" w:hAnsi="Bell MT" w:cs="Arial"/>
          <w:lang w:eastAsia="fr-FR"/>
        </w:rPr>
      </w:pPr>
    </w:p>
    <w:p w:rsidR="00736023" w:rsidRPr="00736023" w:rsidRDefault="00736023" w:rsidP="00736023">
      <w:pPr>
        <w:pStyle w:val="Paragraphedeliste"/>
        <w:shd w:val="clear" w:color="auto" w:fill="FFFFFF"/>
        <w:ind w:left="1080"/>
        <w:rPr>
          <w:rFonts w:ascii="Bell MT" w:eastAsia="Times New Roman" w:hAnsi="Bell MT" w:cs="Arial"/>
          <w:lang w:eastAsia="fr-FR"/>
        </w:rPr>
      </w:pPr>
    </w:p>
    <w:p w:rsidR="006134FA" w:rsidRDefault="006134FA" w:rsidP="00736023">
      <w:pPr>
        <w:shd w:val="clear" w:color="auto" w:fill="FFFFFF"/>
        <w:ind w:left="426" w:hanging="426"/>
        <w:rPr>
          <w:rFonts w:ascii="Bell MT" w:eastAsia="Times New Roman" w:hAnsi="Bell MT" w:cs="Arial"/>
          <w:lang w:eastAsia="fr-FR"/>
        </w:rPr>
      </w:pPr>
      <w:r w:rsidRPr="00736023">
        <w:rPr>
          <w:rFonts w:ascii="Bell MT" w:eastAsia="Times New Roman" w:hAnsi="Bell MT" w:cs="Arial"/>
          <w:lang w:eastAsia="fr-FR"/>
        </w:rPr>
        <w:t>– lorsqu'elles font l'objet, à raison de leurs fonctions, de poursuites pénales, d'un placement en garde à vue, d'une audition sous le statut de témoin assisté ou d'une mesure de composition pénale ;</w:t>
      </w:r>
    </w:p>
    <w:p w:rsidR="00736023" w:rsidRPr="00736023" w:rsidRDefault="00736023" w:rsidP="00736023">
      <w:pPr>
        <w:shd w:val="clear" w:color="auto" w:fill="FFFFFF"/>
        <w:ind w:left="426" w:hanging="426"/>
        <w:rPr>
          <w:rFonts w:ascii="Bell MT" w:eastAsia="Times New Roman" w:hAnsi="Bell MT" w:cs="Arial"/>
          <w:lang w:eastAsia="fr-FR"/>
        </w:rPr>
      </w:pPr>
    </w:p>
    <w:p w:rsidR="006134FA" w:rsidRDefault="006134FA" w:rsidP="00736023">
      <w:pPr>
        <w:shd w:val="clear" w:color="auto" w:fill="FFFFFF"/>
        <w:ind w:left="426" w:hanging="426"/>
        <w:rPr>
          <w:rFonts w:ascii="Bell MT" w:eastAsia="Times New Roman" w:hAnsi="Bell MT" w:cs="Arial"/>
          <w:lang w:eastAsia="fr-FR"/>
        </w:rPr>
      </w:pPr>
      <w:r w:rsidRPr="00736023">
        <w:rPr>
          <w:rFonts w:ascii="Bell MT" w:eastAsia="Times New Roman" w:hAnsi="Bell MT" w:cs="Arial"/>
          <w:lang w:eastAsia="fr-FR"/>
        </w:rPr>
        <w:t>– lorsqu'elles sont victimes, à raison de leurs fonctions, d'atteintes volontaires à leur intégrité, de violences, d'agissements constitutifs de harcèlement, de menaces, d'injures, de diffamations ou d'outrages. La protection peut consister, dans cette hypothèse, à faire cesser les attaques auxquelles elles sont exposées et à leur assurer une réparation adéquate des torts qu'elles ont subis, notamment en les assistant</w:t>
      </w:r>
      <w:r w:rsidR="00054A4E" w:rsidRPr="00736023">
        <w:rPr>
          <w:rFonts w:ascii="Bell MT" w:eastAsia="Times New Roman" w:hAnsi="Bell MT" w:cs="Arial"/>
          <w:lang w:eastAsia="fr-FR"/>
        </w:rPr>
        <w:t>s</w:t>
      </w:r>
      <w:r w:rsidRPr="00736023">
        <w:rPr>
          <w:rFonts w:ascii="Bell MT" w:eastAsia="Times New Roman" w:hAnsi="Bell MT" w:cs="Arial"/>
          <w:lang w:eastAsia="fr-FR"/>
        </w:rPr>
        <w:t xml:space="preserve"> dans les poursuites judiciaires qu'elles entreprendraient pour se défendre, sous réserve que de telles poursuites ne soient pas dépourvues de chances de succès.</w:t>
      </w:r>
    </w:p>
    <w:p w:rsidR="00736023" w:rsidRPr="00736023" w:rsidRDefault="00736023" w:rsidP="006134FA">
      <w:pPr>
        <w:shd w:val="clear" w:color="auto" w:fill="FFFFFF"/>
        <w:rPr>
          <w:rFonts w:ascii="Bell MT" w:eastAsia="Times New Roman" w:hAnsi="Bell MT" w:cs="Arial"/>
          <w:lang w:eastAsia="fr-FR"/>
        </w:rPr>
      </w:pPr>
    </w:p>
    <w:p w:rsidR="006134FA" w:rsidRPr="00736023" w:rsidRDefault="006134FA" w:rsidP="006134FA">
      <w:pPr>
        <w:shd w:val="clear" w:color="auto" w:fill="FFFFFF"/>
        <w:rPr>
          <w:rFonts w:ascii="Arial" w:eastAsia="Times New Roman" w:hAnsi="Arial" w:cs="Arial"/>
          <w:sz w:val="19"/>
          <w:szCs w:val="19"/>
          <w:lang w:eastAsia="fr-FR"/>
        </w:rPr>
      </w:pPr>
      <w:r w:rsidRPr="00736023">
        <w:rPr>
          <w:rFonts w:ascii="Bell MT" w:eastAsia="Times New Roman" w:hAnsi="Bell MT" w:cs="Arial"/>
          <w:lang w:eastAsia="fr-FR"/>
        </w:rPr>
        <w:t>Les agents du CNAPS informent leur supérieur hiérarchique des poursuites pénales ainsi que des pressions ou menaces dont ils peuvent faire l'objet à raison de leurs fonctions, y compris de manière</w:t>
      </w:r>
      <w:r w:rsidRPr="00736023">
        <w:rPr>
          <w:rFonts w:ascii="Arial" w:eastAsia="Times New Roman" w:hAnsi="Arial" w:cs="Arial"/>
          <w:sz w:val="19"/>
          <w:szCs w:val="19"/>
          <w:lang w:eastAsia="fr-FR"/>
        </w:rPr>
        <w:t xml:space="preserve"> indirecte.</w:t>
      </w:r>
    </w:p>
    <w:p w:rsidR="00D004E1" w:rsidRPr="00736023" w:rsidRDefault="00D004E1" w:rsidP="00D004E1">
      <w:pPr>
        <w:widowControl w:val="0"/>
        <w:rPr>
          <w:rFonts w:ascii="Arial" w:hAnsi="Arial" w:cs="Arial"/>
          <w:color w:val="0000FF"/>
        </w:rPr>
      </w:pPr>
      <w:r w:rsidRPr="00736023">
        <w:rPr>
          <w:rFonts w:ascii="Arial" w:hAnsi="Arial" w:cs="Arial"/>
          <w:color w:val="0000FF"/>
        </w:rPr>
        <w:t> </w:t>
      </w:r>
    </w:p>
    <w:p w:rsidR="00D004E1" w:rsidRPr="00736023" w:rsidRDefault="00D004E1" w:rsidP="00D004E1">
      <w:pPr>
        <w:widowControl w:val="0"/>
        <w:rPr>
          <w:rFonts w:ascii="Arial" w:hAnsi="Arial" w:cs="Arial"/>
          <w:b/>
          <w:color w:val="0000FF"/>
          <w:u w:val="single"/>
        </w:rPr>
      </w:pPr>
      <w:r w:rsidRPr="00736023">
        <w:rPr>
          <w:rFonts w:ascii="Arial" w:hAnsi="Arial" w:cs="Arial"/>
          <w:b/>
          <w:color w:val="0000FF"/>
          <w:u w:val="single"/>
        </w:rPr>
        <w:t xml:space="preserve">Article 8 </w:t>
      </w:r>
      <w:r w:rsidR="007F45AB" w:rsidRPr="00736023">
        <w:rPr>
          <w:rFonts w:ascii="Arial" w:hAnsi="Arial" w:cs="Arial"/>
          <w:b/>
          <w:color w:val="0000FF"/>
          <w:u w:val="single"/>
        </w:rPr>
        <w:t>Utilisation des fichiers et consultations des données à caractère personnel</w:t>
      </w:r>
      <w:r w:rsidRPr="00736023">
        <w:rPr>
          <w:rFonts w:ascii="Arial" w:hAnsi="Arial" w:cs="Arial"/>
          <w:b/>
          <w:color w:val="0000FF"/>
          <w:u w:val="single"/>
        </w:rPr>
        <w:t> </w:t>
      </w:r>
    </w:p>
    <w:p w:rsidR="00D004E1" w:rsidRPr="00736023" w:rsidRDefault="00D004E1" w:rsidP="00D004E1">
      <w:pPr>
        <w:widowControl w:val="0"/>
        <w:rPr>
          <w:rFonts w:ascii="Arial" w:hAnsi="Arial" w:cs="Arial"/>
          <w:color w:val="0000FF"/>
        </w:rPr>
      </w:pPr>
      <w:r w:rsidRPr="00736023">
        <w:rPr>
          <w:rFonts w:ascii="Arial" w:hAnsi="Arial" w:cs="Arial"/>
          <w:color w:val="0000FF"/>
        </w:rPr>
        <w:t> </w:t>
      </w:r>
    </w:p>
    <w:p w:rsidR="007F45AB" w:rsidRDefault="007F45AB" w:rsidP="007F45AB">
      <w:pPr>
        <w:shd w:val="clear" w:color="auto" w:fill="FFFFFF"/>
        <w:jc w:val="left"/>
        <w:rPr>
          <w:rFonts w:ascii="Bell MT" w:eastAsia="Times New Roman" w:hAnsi="Bell MT" w:cs="Arial"/>
          <w:lang w:eastAsia="fr-FR"/>
        </w:rPr>
      </w:pPr>
      <w:r w:rsidRPr="00736023">
        <w:rPr>
          <w:rFonts w:ascii="Bell MT" w:eastAsia="Times New Roman" w:hAnsi="Bell MT" w:cs="Arial"/>
          <w:lang w:eastAsia="fr-FR"/>
        </w:rPr>
        <w:t>Les agents habilités peuvent avoir accès à certains fichiers contenant des données à caractère personnel dans les conditions prévues par la législation et dans la limite de leur habilitation.</w:t>
      </w:r>
    </w:p>
    <w:p w:rsidR="00A84975" w:rsidRPr="00736023" w:rsidRDefault="00A84975" w:rsidP="007F45AB">
      <w:pPr>
        <w:shd w:val="clear" w:color="auto" w:fill="FFFFFF"/>
        <w:jc w:val="left"/>
        <w:rPr>
          <w:rFonts w:ascii="Bell MT" w:eastAsia="Times New Roman" w:hAnsi="Bell MT" w:cs="Arial"/>
          <w:lang w:eastAsia="fr-FR"/>
        </w:rPr>
      </w:pPr>
    </w:p>
    <w:p w:rsidR="007F45AB" w:rsidRDefault="007F45AB" w:rsidP="007F45AB">
      <w:pPr>
        <w:shd w:val="clear" w:color="auto" w:fill="FFFFFF"/>
        <w:jc w:val="left"/>
        <w:rPr>
          <w:rFonts w:ascii="Bell MT" w:eastAsia="Times New Roman" w:hAnsi="Bell MT" w:cs="Arial"/>
          <w:lang w:eastAsia="fr-FR"/>
        </w:rPr>
      </w:pPr>
      <w:r w:rsidRPr="00736023">
        <w:rPr>
          <w:rFonts w:ascii="Bell MT" w:eastAsia="Times New Roman" w:hAnsi="Bell MT" w:cs="Arial"/>
          <w:lang w:eastAsia="fr-FR"/>
        </w:rPr>
        <w:t>Les agents du CNAPS alimentent, consultent et modifient les fichiers mis à leur disposition par le CNAPS dans le strict respect des finalités et des règles propres à chacun d'entre eux.</w:t>
      </w:r>
    </w:p>
    <w:p w:rsidR="00A84975" w:rsidRPr="00736023" w:rsidRDefault="00A84975" w:rsidP="007F45AB">
      <w:pPr>
        <w:shd w:val="clear" w:color="auto" w:fill="FFFFFF"/>
        <w:jc w:val="left"/>
        <w:rPr>
          <w:rFonts w:ascii="Bell MT" w:eastAsia="Times New Roman" w:hAnsi="Bell MT" w:cs="Arial"/>
          <w:lang w:eastAsia="fr-FR"/>
        </w:rPr>
      </w:pPr>
    </w:p>
    <w:p w:rsidR="007F45AB" w:rsidRDefault="007F45AB" w:rsidP="005D3B96">
      <w:pPr>
        <w:shd w:val="clear" w:color="auto" w:fill="FFFFFF"/>
        <w:rPr>
          <w:rFonts w:ascii="Bell MT" w:eastAsia="Times New Roman" w:hAnsi="Bell MT" w:cs="Arial"/>
          <w:lang w:eastAsia="fr-FR"/>
        </w:rPr>
      </w:pPr>
      <w:r w:rsidRPr="00736023">
        <w:rPr>
          <w:rFonts w:ascii="Bell MT" w:eastAsia="Times New Roman" w:hAnsi="Bell MT" w:cs="Arial"/>
          <w:lang w:eastAsia="fr-FR"/>
        </w:rPr>
        <w:t>Les membres de la commission nationale et des commissions locales d'agrément et de contrôle ainsi que leurs suppléants consultent les données à caractère personnel mises à leur disposition et s'engagent à ne pas en divulguer le contenu.</w:t>
      </w:r>
    </w:p>
    <w:p w:rsidR="00A84975" w:rsidRPr="00736023" w:rsidRDefault="00A84975" w:rsidP="005D3B96">
      <w:pPr>
        <w:shd w:val="clear" w:color="auto" w:fill="FFFFFF"/>
        <w:rPr>
          <w:rFonts w:ascii="Bell MT" w:eastAsia="Times New Roman" w:hAnsi="Bell MT" w:cs="Arial"/>
          <w:lang w:eastAsia="fr-FR"/>
        </w:rPr>
      </w:pPr>
    </w:p>
    <w:p w:rsidR="007F45AB" w:rsidRPr="00736023" w:rsidRDefault="007F45AB" w:rsidP="005D3B96">
      <w:pPr>
        <w:shd w:val="clear" w:color="auto" w:fill="FFFFFF"/>
        <w:rPr>
          <w:rFonts w:ascii="Bell MT" w:eastAsia="Times New Roman" w:hAnsi="Bell MT" w:cs="Arial"/>
          <w:lang w:eastAsia="fr-FR"/>
        </w:rPr>
      </w:pPr>
      <w:r w:rsidRPr="00736023">
        <w:rPr>
          <w:rFonts w:ascii="Bell MT" w:eastAsia="Times New Roman" w:hAnsi="Bell MT" w:cs="Arial"/>
          <w:lang w:eastAsia="fr-FR"/>
        </w:rPr>
        <w:t>L'utilisation abusive ou frauduleuse de ces fichiers peut entraîner la mise en cause de la responsabilité professionnelle de l'agent, sans préjudice de sa responsabilité pénale et, le cas échéant, de sa responsabilité civile.</w:t>
      </w:r>
    </w:p>
    <w:p w:rsidR="007F45AB" w:rsidRPr="00736023" w:rsidRDefault="007F45AB" w:rsidP="007F45AB">
      <w:pPr>
        <w:shd w:val="clear" w:color="auto" w:fill="FFFFFF"/>
        <w:jc w:val="left"/>
        <w:rPr>
          <w:rFonts w:ascii="Bell MT" w:eastAsia="Times New Roman" w:hAnsi="Bell MT" w:cs="Arial"/>
          <w:lang w:eastAsia="fr-FR"/>
        </w:rPr>
      </w:pPr>
    </w:p>
    <w:p w:rsidR="007F45AB" w:rsidRPr="00A84975" w:rsidRDefault="007F45AB" w:rsidP="00A84975">
      <w:pPr>
        <w:widowControl w:val="0"/>
        <w:rPr>
          <w:rFonts w:ascii="Arial" w:hAnsi="Arial" w:cs="Arial"/>
          <w:b/>
          <w:color w:val="002060"/>
          <w:sz w:val="32"/>
          <w:szCs w:val="32"/>
        </w:rPr>
      </w:pPr>
      <w:r w:rsidRPr="00A84975">
        <w:rPr>
          <w:rFonts w:ascii="Arial" w:hAnsi="Arial" w:cs="Arial"/>
          <w:b/>
          <w:color w:val="002060"/>
          <w:sz w:val="32"/>
          <w:szCs w:val="32"/>
        </w:rPr>
        <w:t>Chapitre II : Dispositions propres aux agents du Conseil national des activités privées de sécurité</w:t>
      </w:r>
    </w:p>
    <w:p w:rsidR="00D004E1" w:rsidRPr="00A84975" w:rsidRDefault="00D004E1" w:rsidP="00A84975">
      <w:pPr>
        <w:widowControl w:val="0"/>
        <w:rPr>
          <w:rFonts w:ascii="Arial" w:hAnsi="Arial" w:cs="Arial"/>
          <w:b/>
          <w:color w:val="002060"/>
          <w:sz w:val="32"/>
          <w:szCs w:val="32"/>
        </w:rPr>
      </w:pPr>
    </w:p>
    <w:p w:rsidR="00D004E1" w:rsidRPr="00736023" w:rsidRDefault="00D004E1" w:rsidP="005D3B96">
      <w:pPr>
        <w:widowControl w:val="0"/>
        <w:rPr>
          <w:rFonts w:ascii="Arial" w:hAnsi="Arial" w:cs="Arial"/>
          <w:b/>
          <w:color w:val="0000FF"/>
          <w:u w:val="single"/>
        </w:rPr>
      </w:pPr>
      <w:r w:rsidRPr="00736023">
        <w:rPr>
          <w:rFonts w:ascii="Arial" w:hAnsi="Arial" w:cs="Arial"/>
          <w:b/>
          <w:color w:val="0000FF"/>
          <w:u w:val="single"/>
        </w:rPr>
        <w:t xml:space="preserve">Article 9 </w:t>
      </w:r>
      <w:r w:rsidR="005D3B96" w:rsidRPr="00736023">
        <w:rPr>
          <w:rFonts w:ascii="Arial" w:hAnsi="Arial" w:cs="Arial"/>
          <w:b/>
          <w:color w:val="0000FF"/>
          <w:u w:val="single"/>
        </w:rPr>
        <w:t>Champ d’application</w:t>
      </w:r>
    </w:p>
    <w:p w:rsidR="005D3B96" w:rsidRPr="00736023" w:rsidRDefault="005D3B96" w:rsidP="005D3B96">
      <w:pPr>
        <w:widowControl w:val="0"/>
        <w:rPr>
          <w:rFonts w:ascii="Arial" w:hAnsi="Arial" w:cs="Arial"/>
          <w:color w:val="0000FF"/>
        </w:rPr>
      </w:pPr>
    </w:p>
    <w:p w:rsidR="005D3B96" w:rsidRPr="00736023" w:rsidRDefault="005D3B96" w:rsidP="00D004E1">
      <w:pPr>
        <w:widowControl w:val="0"/>
        <w:rPr>
          <w:rFonts w:ascii="Arial" w:hAnsi="Arial" w:cs="Arial"/>
          <w:sz w:val="19"/>
          <w:szCs w:val="19"/>
          <w:shd w:val="clear" w:color="auto" w:fill="FFFFFF"/>
        </w:rPr>
      </w:pPr>
      <w:r w:rsidRPr="00736023">
        <w:rPr>
          <w:rFonts w:ascii="Bell MT" w:hAnsi="Bell MT" w:cs="Arial"/>
          <w:shd w:val="clear" w:color="auto" w:fill="FFFFFF"/>
        </w:rPr>
        <w:t>Les obligations du présent chapitre s'appliquent à tous les agents du CNAPS, indépendamment de leur</w:t>
      </w:r>
      <w:r w:rsidRPr="00736023">
        <w:rPr>
          <w:rFonts w:ascii="Arial" w:hAnsi="Arial" w:cs="Arial"/>
          <w:sz w:val="19"/>
          <w:szCs w:val="19"/>
          <w:shd w:val="clear" w:color="auto" w:fill="FFFFFF"/>
        </w:rPr>
        <w:t xml:space="preserve"> statut.</w:t>
      </w:r>
    </w:p>
    <w:p w:rsidR="00D004E1" w:rsidRPr="00736023" w:rsidRDefault="00D004E1" w:rsidP="00D004E1">
      <w:pPr>
        <w:widowControl w:val="0"/>
        <w:rPr>
          <w:rFonts w:ascii="Arial" w:hAnsi="Arial" w:cs="Arial"/>
          <w:color w:val="0000FF"/>
        </w:rPr>
      </w:pPr>
      <w:r w:rsidRPr="00736023">
        <w:rPr>
          <w:rFonts w:ascii="Arial" w:hAnsi="Arial" w:cs="Arial"/>
          <w:color w:val="0000FF"/>
        </w:rPr>
        <w:t> </w:t>
      </w:r>
    </w:p>
    <w:p w:rsidR="00D004E1" w:rsidRPr="00736023" w:rsidRDefault="00D004E1" w:rsidP="00D004E1">
      <w:pPr>
        <w:widowControl w:val="0"/>
        <w:rPr>
          <w:rFonts w:ascii="Arial" w:hAnsi="Arial" w:cs="Arial"/>
          <w:b/>
          <w:color w:val="0000FF"/>
          <w:u w:val="single"/>
        </w:rPr>
      </w:pPr>
      <w:r w:rsidRPr="00736023">
        <w:rPr>
          <w:rFonts w:ascii="Arial" w:hAnsi="Arial" w:cs="Arial"/>
          <w:b/>
          <w:color w:val="0000FF"/>
          <w:u w:val="single"/>
        </w:rPr>
        <w:t xml:space="preserve">Article 10 </w:t>
      </w:r>
      <w:r w:rsidR="005D3B96" w:rsidRPr="00736023">
        <w:rPr>
          <w:rFonts w:ascii="Arial" w:hAnsi="Arial" w:cs="Arial"/>
          <w:b/>
          <w:color w:val="0000FF"/>
          <w:u w:val="single"/>
        </w:rPr>
        <w:t>Obéissance Hiérarchique</w:t>
      </w:r>
      <w:r w:rsidRPr="00736023">
        <w:rPr>
          <w:rFonts w:ascii="Arial" w:hAnsi="Arial" w:cs="Arial"/>
          <w:b/>
          <w:color w:val="0000FF"/>
          <w:u w:val="single"/>
        </w:rPr>
        <w:t> </w:t>
      </w:r>
    </w:p>
    <w:p w:rsidR="00D004E1" w:rsidRPr="00736023" w:rsidRDefault="00D004E1" w:rsidP="00D004E1">
      <w:pPr>
        <w:widowControl w:val="0"/>
        <w:rPr>
          <w:rFonts w:ascii="Arial" w:hAnsi="Arial" w:cs="Arial"/>
          <w:color w:val="0000FF"/>
        </w:rPr>
      </w:pPr>
      <w:r w:rsidRPr="00736023">
        <w:rPr>
          <w:rFonts w:ascii="Arial" w:hAnsi="Arial" w:cs="Arial"/>
          <w:color w:val="0000FF"/>
        </w:rPr>
        <w:t> </w:t>
      </w:r>
    </w:p>
    <w:p w:rsidR="005D3B96" w:rsidRDefault="005D3B96" w:rsidP="005D3B96">
      <w:pPr>
        <w:pStyle w:val="NormalWeb"/>
        <w:shd w:val="clear" w:color="auto" w:fill="FFFFFF"/>
        <w:spacing w:before="0" w:after="0"/>
        <w:rPr>
          <w:rFonts w:ascii="Bell MT" w:hAnsi="Bell MT" w:cs="Arial"/>
          <w:sz w:val="22"/>
          <w:szCs w:val="22"/>
        </w:rPr>
      </w:pPr>
      <w:r w:rsidRPr="00736023">
        <w:rPr>
          <w:rFonts w:ascii="Bell MT" w:hAnsi="Bell MT" w:cs="Arial"/>
          <w:sz w:val="22"/>
          <w:szCs w:val="22"/>
        </w:rPr>
        <w:t>Les agents du CNAPS doivent se conformer aux instructions de leur supérieur hiérarchique, sauf dans le cas où l'ordre est manifestement illégal et de nature à compromettre gravement un intérêt public.</w:t>
      </w:r>
    </w:p>
    <w:p w:rsidR="00A84975" w:rsidRPr="00736023" w:rsidRDefault="00A84975" w:rsidP="005D3B96">
      <w:pPr>
        <w:pStyle w:val="NormalWeb"/>
        <w:shd w:val="clear" w:color="auto" w:fill="FFFFFF"/>
        <w:spacing w:before="0" w:after="0"/>
        <w:rPr>
          <w:rFonts w:ascii="Bell MT" w:hAnsi="Bell MT" w:cs="Arial"/>
          <w:sz w:val="22"/>
          <w:szCs w:val="22"/>
        </w:rPr>
      </w:pPr>
    </w:p>
    <w:p w:rsidR="005D3B96" w:rsidRPr="00736023" w:rsidRDefault="005D3B96" w:rsidP="005D3B96">
      <w:pPr>
        <w:pStyle w:val="NormalWeb"/>
        <w:shd w:val="clear" w:color="auto" w:fill="FFFFFF"/>
        <w:spacing w:before="0" w:after="0"/>
        <w:rPr>
          <w:rFonts w:ascii="Bell MT" w:hAnsi="Bell MT" w:cs="Arial"/>
          <w:sz w:val="22"/>
          <w:szCs w:val="22"/>
        </w:rPr>
      </w:pPr>
      <w:r w:rsidRPr="00736023">
        <w:rPr>
          <w:rFonts w:ascii="Bell MT" w:hAnsi="Bell MT" w:cs="Arial"/>
          <w:sz w:val="22"/>
          <w:szCs w:val="22"/>
        </w:rPr>
        <w:t>Dans le cadre de leurs fonctions, les agents du CNAPS sont soumis au contrôle de leurs actions par l'autorité investie du pouvoir hiérarchique.</w:t>
      </w:r>
    </w:p>
    <w:p w:rsidR="005D3B96" w:rsidRPr="00736023" w:rsidRDefault="005D3B96" w:rsidP="005D3B96">
      <w:pPr>
        <w:widowControl w:val="0"/>
        <w:rPr>
          <w:rFonts w:ascii="Bell MT" w:hAnsi="Bell MT" w:cs="Arial"/>
          <w:b/>
          <w:color w:val="0000FF"/>
          <w:u w:val="single"/>
        </w:rPr>
      </w:pPr>
      <w:r w:rsidRPr="00736023">
        <w:rPr>
          <w:rFonts w:ascii="Bell MT" w:hAnsi="Bell MT" w:cs="Arial"/>
          <w:b/>
          <w:color w:val="0000FF"/>
          <w:u w:val="single"/>
        </w:rPr>
        <w:t xml:space="preserve"> </w:t>
      </w:r>
    </w:p>
    <w:p w:rsidR="00D004E1" w:rsidRPr="00736023" w:rsidRDefault="005D3B96" w:rsidP="005D3B96">
      <w:pPr>
        <w:widowControl w:val="0"/>
        <w:rPr>
          <w:rFonts w:ascii="Arial" w:hAnsi="Arial" w:cs="Arial"/>
          <w:b/>
          <w:color w:val="0000FF"/>
          <w:u w:val="single"/>
        </w:rPr>
      </w:pPr>
      <w:r w:rsidRPr="00736023">
        <w:rPr>
          <w:rFonts w:ascii="Arial" w:hAnsi="Arial" w:cs="Arial"/>
          <w:b/>
          <w:color w:val="0000FF"/>
          <w:u w:val="single"/>
        </w:rPr>
        <w:t>Article 11 Prévention et Gestion des Conflits d’intérêts</w:t>
      </w:r>
      <w:r w:rsidR="00D004E1" w:rsidRPr="00736023">
        <w:rPr>
          <w:rFonts w:ascii="Arial" w:hAnsi="Arial" w:cs="Arial"/>
          <w:b/>
          <w:color w:val="0000FF"/>
          <w:u w:val="single"/>
        </w:rPr>
        <w:t> </w:t>
      </w:r>
    </w:p>
    <w:p w:rsidR="00D004E1" w:rsidRPr="00736023" w:rsidRDefault="00D004E1" w:rsidP="00D004E1">
      <w:pPr>
        <w:widowControl w:val="0"/>
        <w:rPr>
          <w:rFonts w:ascii="Arial" w:hAnsi="Arial" w:cs="Arial"/>
          <w:color w:val="0000FF"/>
        </w:rPr>
      </w:pPr>
      <w:r w:rsidRPr="00736023">
        <w:rPr>
          <w:rFonts w:ascii="Arial" w:hAnsi="Arial" w:cs="Arial"/>
          <w:color w:val="0000FF"/>
        </w:rPr>
        <w:t> </w:t>
      </w:r>
    </w:p>
    <w:p w:rsidR="00D004E1" w:rsidRPr="00736023" w:rsidRDefault="005D3B96" w:rsidP="00D004E1">
      <w:pPr>
        <w:widowControl w:val="0"/>
        <w:rPr>
          <w:rFonts w:ascii="Bell MT" w:hAnsi="Bell MT" w:cs="Arial"/>
          <w:shd w:val="clear" w:color="auto" w:fill="FFFFFF"/>
        </w:rPr>
      </w:pPr>
      <w:r w:rsidRPr="00736023">
        <w:rPr>
          <w:rFonts w:ascii="Bell MT" w:hAnsi="Bell MT" w:cs="Arial"/>
          <w:shd w:val="clear" w:color="auto" w:fill="FFFFFF"/>
        </w:rPr>
        <w:t>Dans l'exercice de leurs missions, les agents demandent à leur supérieur hiérarchique d'être déchargé des dossiers concernant toute personne avec qui ils sont liés directement ou indirectement.</w:t>
      </w:r>
    </w:p>
    <w:p w:rsidR="005D3B96" w:rsidRPr="00736023" w:rsidRDefault="005D3B96" w:rsidP="00D004E1">
      <w:pPr>
        <w:widowControl w:val="0"/>
        <w:rPr>
          <w:rFonts w:ascii="Arial" w:hAnsi="Arial" w:cs="Arial"/>
        </w:rPr>
      </w:pPr>
    </w:p>
    <w:p w:rsidR="00D004E1" w:rsidRPr="00736023" w:rsidRDefault="00D004E1" w:rsidP="00D004E1">
      <w:pPr>
        <w:widowControl w:val="0"/>
        <w:rPr>
          <w:rFonts w:ascii="Arial" w:hAnsi="Arial" w:cs="Arial"/>
          <w:b/>
          <w:color w:val="0000FF"/>
          <w:u w:val="single"/>
        </w:rPr>
      </w:pPr>
      <w:r w:rsidRPr="00736023">
        <w:rPr>
          <w:rFonts w:ascii="Arial" w:hAnsi="Arial" w:cs="Arial"/>
          <w:color w:val="0000FF"/>
        </w:rPr>
        <w:t> </w:t>
      </w:r>
      <w:r w:rsidRPr="00736023">
        <w:rPr>
          <w:rFonts w:ascii="Arial" w:hAnsi="Arial" w:cs="Arial"/>
          <w:b/>
          <w:color w:val="0000FF"/>
          <w:u w:val="single"/>
        </w:rPr>
        <w:t xml:space="preserve">Article 12 </w:t>
      </w:r>
      <w:r w:rsidR="005D3B96" w:rsidRPr="00736023">
        <w:rPr>
          <w:rFonts w:ascii="Arial" w:hAnsi="Arial" w:cs="Arial"/>
          <w:b/>
          <w:color w:val="0000FF"/>
          <w:u w:val="single"/>
        </w:rPr>
        <w:t>Cumul d’Activités</w:t>
      </w:r>
      <w:r w:rsidRPr="00736023">
        <w:rPr>
          <w:rFonts w:ascii="Arial" w:hAnsi="Arial" w:cs="Arial"/>
          <w:b/>
          <w:color w:val="0000FF"/>
          <w:u w:val="single"/>
        </w:rPr>
        <w:t> </w:t>
      </w:r>
    </w:p>
    <w:p w:rsidR="00D004E1" w:rsidRPr="00736023" w:rsidRDefault="00D004E1" w:rsidP="00D004E1">
      <w:pPr>
        <w:widowControl w:val="0"/>
        <w:rPr>
          <w:rFonts w:ascii="Arial" w:hAnsi="Arial" w:cs="Arial"/>
          <w:color w:val="0000FF"/>
        </w:rPr>
      </w:pPr>
      <w:r w:rsidRPr="00736023">
        <w:rPr>
          <w:rFonts w:ascii="Arial" w:hAnsi="Arial" w:cs="Arial"/>
          <w:color w:val="0000FF"/>
        </w:rPr>
        <w:t> </w:t>
      </w:r>
    </w:p>
    <w:p w:rsidR="005D3B96" w:rsidRDefault="005D3B96" w:rsidP="005D3B96">
      <w:pPr>
        <w:pStyle w:val="NormalWeb"/>
        <w:shd w:val="clear" w:color="auto" w:fill="FFFFFF"/>
        <w:spacing w:before="0" w:after="0"/>
        <w:jc w:val="both"/>
        <w:rPr>
          <w:rFonts w:ascii="Bell MT" w:hAnsi="Bell MT" w:cs="Arial"/>
          <w:sz w:val="22"/>
          <w:szCs w:val="22"/>
        </w:rPr>
      </w:pPr>
      <w:r w:rsidRPr="00736023">
        <w:rPr>
          <w:rFonts w:ascii="Bell MT" w:hAnsi="Bell MT" w:cs="Arial"/>
          <w:sz w:val="22"/>
          <w:szCs w:val="22"/>
        </w:rPr>
        <w:t>Les agents du CNAPS consacrent l'intégralité de leur activité professionnelle aux tâches qui leur sont confiées au sein de l'établissement et ne peuvent, sauf exceptions prévues par la loi et les règlements, exercer à titre professionnel une activité lucrative de quelque nature que ce soit.</w:t>
      </w:r>
    </w:p>
    <w:p w:rsidR="00A84975" w:rsidRPr="00736023" w:rsidRDefault="00A84975" w:rsidP="005D3B96">
      <w:pPr>
        <w:pStyle w:val="NormalWeb"/>
        <w:shd w:val="clear" w:color="auto" w:fill="FFFFFF"/>
        <w:spacing w:before="0" w:after="0"/>
        <w:jc w:val="both"/>
        <w:rPr>
          <w:rFonts w:ascii="Bell MT" w:hAnsi="Bell MT" w:cs="Arial"/>
          <w:sz w:val="22"/>
          <w:szCs w:val="22"/>
        </w:rPr>
      </w:pPr>
    </w:p>
    <w:p w:rsidR="005D3B96" w:rsidRDefault="005D3B96" w:rsidP="005D3B96">
      <w:pPr>
        <w:pStyle w:val="NormalWeb"/>
        <w:shd w:val="clear" w:color="auto" w:fill="FFFFFF"/>
        <w:spacing w:before="0" w:after="0"/>
        <w:jc w:val="both"/>
        <w:rPr>
          <w:rFonts w:ascii="Bell MT" w:hAnsi="Bell MT" w:cs="Arial"/>
          <w:sz w:val="22"/>
          <w:szCs w:val="22"/>
        </w:rPr>
      </w:pPr>
      <w:r w:rsidRPr="00736023">
        <w:rPr>
          <w:rFonts w:ascii="Bell MT" w:hAnsi="Bell MT" w:cs="Arial"/>
          <w:sz w:val="22"/>
          <w:szCs w:val="22"/>
        </w:rPr>
        <w:t>Les agents du CNAPS renoncent à utiliser, pendant la durée du contrat qui les lie à l'établissement, toute autorisation administrative ou titre délivré par le CNAPS en application des dispositions du livre VI du code de la sécurité intérieure.</w:t>
      </w:r>
    </w:p>
    <w:p w:rsidR="00A84975" w:rsidRPr="00736023" w:rsidRDefault="00A84975" w:rsidP="005D3B96">
      <w:pPr>
        <w:pStyle w:val="NormalWeb"/>
        <w:shd w:val="clear" w:color="auto" w:fill="FFFFFF"/>
        <w:spacing w:before="0" w:after="0"/>
        <w:jc w:val="both"/>
        <w:rPr>
          <w:rFonts w:ascii="Bell MT" w:hAnsi="Bell MT" w:cs="Arial"/>
          <w:sz w:val="22"/>
          <w:szCs w:val="22"/>
        </w:rPr>
      </w:pPr>
    </w:p>
    <w:p w:rsidR="005D3B96" w:rsidRPr="00736023" w:rsidRDefault="005D3B96" w:rsidP="005D3B96">
      <w:pPr>
        <w:pStyle w:val="NormalWeb"/>
        <w:shd w:val="clear" w:color="auto" w:fill="FFFFFF"/>
        <w:spacing w:before="0" w:after="0"/>
        <w:jc w:val="both"/>
        <w:rPr>
          <w:rFonts w:ascii="Arial" w:hAnsi="Arial" w:cs="Arial"/>
          <w:sz w:val="19"/>
          <w:szCs w:val="19"/>
        </w:rPr>
      </w:pPr>
      <w:r w:rsidRPr="00736023">
        <w:rPr>
          <w:rFonts w:ascii="Bell MT" w:hAnsi="Bell MT" w:cs="Arial"/>
          <w:sz w:val="22"/>
          <w:szCs w:val="22"/>
        </w:rPr>
        <w:t>Lorsqu'un agent du CNAPS souhaite cesser temporairement ou définitivement ses fonctions pour exercer dans le secteur privé, il saisit obligatoirement et préalablement à l'exercice de l'activité envisagé la commission de déontologie de la fonction publique dans les conditions prévues à l'article 25 octies de la loi n° 83-634 du 13 juillet 1983 modifiée portant droits et obligations des fonctionnaires. A défaut, l'établissement en prend l'initiative.</w:t>
      </w:r>
    </w:p>
    <w:p w:rsidR="005D3B96" w:rsidRPr="00736023" w:rsidRDefault="005D3B96" w:rsidP="005D3B96">
      <w:pPr>
        <w:widowControl w:val="0"/>
        <w:rPr>
          <w:rFonts w:ascii="Arial" w:hAnsi="Arial" w:cs="Arial"/>
          <w:b/>
          <w:color w:val="0000FF"/>
          <w:u w:val="single"/>
        </w:rPr>
      </w:pPr>
      <w:r w:rsidRPr="00736023">
        <w:rPr>
          <w:rFonts w:ascii="Arial" w:hAnsi="Arial" w:cs="Arial"/>
          <w:b/>
          <w:color w:val="0000FF"/>
          <w:u w:val="single"/>
        </w:rPr>
        <w:t xml:space="preserve"> </w:t>
      </w:r>
    </w:p>
    <w:p w:rsidR="00D004E1" w:rsidRPr="00736023" w:rsidRDefault="00D004E1" w:rsidP="005D3B96">
      <w:pPr>
        <w:widowControl w:val="0"/>
        <w:rPr>
          <w:rFonts w:ascii="Arial" w:hAnsi="Arial" w:cs="Arial"/>
          <w:b/>
          <w:color w:val="0000FF"/>
          <w:u w:val="single"/>
        </w:rPr>
      </w:pPr>
      <w:r w:rsidRPr="00736023">
        <w:rPr>
          <w:rFonts w:ascii="Arial" w:hAnsi="Arial" w:cs="Arial"/>
          <w:b/>
          <w:color w:val="0000FF"/>
          <w:u w:val="single"/>
        </w:rPr>
        <w:t xml:space="preserve">Article 13 </w:t>
      </w:r>
      <w:r w:rsidR="005D3B96" w:rsidRPr="00736023">
        <w:rPr>
          <w:rFonts w:ascii="Arial" w:hAnsi="Arial" w:cs="Arial"/>
          <w:b/>
          <w:color w:val="0000FF"/>
          <w:u w:val="single"/>
        </w:rPr>
        <w:t xml:space="preserve">Sécurité des </w:t>
      </w:r>
      <w:r w:rsidR="00E510AF" w:rsidRPr="00736023">
        <w:rPr>
          <w:rFonts w:ascii="Arial" w:hAnsi="Arial" w:cs="Arial"/>
          <w:b/>
          <w:color w:val="0000FF"/>
          <w:u w:val="single"/>
        </w:rPr>
        <w:t>Conditions de travail</w:t>
      </w:r>
    </w:p>
    <w:p w:rsidR="00E510AF" w:rsidRPr="00736023" w:rsidRDefault="00E510AF" w:rsidP="005D3B96">
      <w:pPr>
        <w:widowControl w:val="0"/>
        <w:rPr>
          <w:rFonts w:ascii="Arial" w:hAnsi="Arial" w:cs="Arial"/>
          <w:b/>
          <w:u w:val="single"/>
        </w:rPr>
      </w:pPr>
    </w:p>
    <w:p w:rsidR="00E510AF" w:rsidRPr="00736023" w:rsidRDefault="00E510AF" w:rsidP="00E510AF">
      <w:pPr>
        <w:shd w:val="clear" w:color="auto" w:fill="FFFFFF"/>
        <w:jc w:val="left"/>
        <w:rPr>
          <w:rFonts w:ascii="Bell MT" w:eastAsia="Times New Roman" w:hAnsi="Bell MT" w:cs="Arial"/>
          <w:lang w:eastAsia="fr-FR"/>
        </w:rPr>
      </w:pPr>
      <w:r w:rsidRPr="00736023">
        <w:rPr>
          <w:rFonts w:ascii="Bell MT" w:eastAsia="Times New Roman" w:hAnsi="Bell MT" w:cs="Arial"/>
          <w:lang w:eastAsia="fr-FR"/>
        </w:rPr>
        <w:t>L'établissement veille à la sécurité des locaux et du matériel mis à la disposition de ses agents.</w:t>
      </w:r>
    </w:p>
    <w:p w:rsidR="00E510AF" w:rsidRPr="00A84975" w:rsidRDefault="00E510AF" w:rsidP="00A84975">
      <w:pPr>
        <w:widowControl w:val="0"/>
        <w:rPr>
          <w:rFonts w:ascii="Arial" w:hAnsi="Arial" w:cs="Arial"/>
          <w:b/>
          <w:color w:val="002060"/>
          <w:sz w:val="32"/>
          <w:szCs w:val="32"/>
        </w:rPr>
      </w:pPr>
      <w:r w:rsidRPr="00A84975">
        <w:rPr>
          <w:rFonts w:ascii="Arial" w:hAnsi="Arial" w:cs="Arial"/>
          <w:b/>
          <w:color w:val="002060"/>
          <w:sz w:val="32"/>
          <w:szCs w:val="32"/>
        </w:rPr>
        <w:br/>
        <w:t>Chapitre III : Dispositions propres aux membres de la commission nationale et des commissions locales d'agrément et de contrôle</w:t>
      </w:r>
    </w:p>
    <w:p w:rsidR="00E510AF" w:rsidRPr="00736023" w:rsidRDefault="00E510AF" w:rsidP="005D3B96">
      <w:pPr>
        <w:widowControl w:val="0"/>
        <w:rPr>
          <w:rFonts w:ascii="Bell MT" w:hAnsi="Bell MT" w:cs="Arial"/>
          <w:b/>
          <w:color w:val="0000FF"/>
          <w:u w:val="single"/>
        </w:rPr>
      </w:pPr>
    </w:p>
    <w:p w:rsidR="00D004E1" w:rsidRPr="00736023" w:rsidRDefault="00D004E1" w:rsidP="00D004E1">
      <w:pPr>
        <w:widowControl w:val="0"/>
        <w:rPr>
          <w:rFonts w:ascii="Arial" w:hAnsi="Arial" w:cs="Arial"/>
          <w:color w:val="0000FF"/>
        </w:rPr>
      </w:pPr>
      <w:r w:rsidRPr="00736023">
        <w:rPr>
          <w:rFonts w:ascii="Arial" w:hAnsi="Arial" w:cs="Arial"/>
          <w:color w:val="0000FF"/>
        </w:rPr>
        <w:t> </w:t>
      </w:r>
    </w:p>
    <w:p w:rsidR="00D004E1" w:rsidRPr="00736023" w:rsidRDefault="00D004E1" w:rsidP="00D004E1">
      <w:pPr>
        <w:widowControl w:val="0"/>
        <w:rPr>
          <w:rFonts w:ascii="Arial" w:hAnsi="Arial" w:cs="Arial"/>
          <w:b/>
          <w:color w:val="0000FF"/>
          <w:u w:val="single"/>
        </w:rPr>
      </w:pPr>
      <w:r w:rsidRPr="00736023">
        <w:rPr>
          <w:rFonts w:ascii="Arial" w:hAnsi="Arial" w:cs="Arial"/>
          <w:b/>
          <w:color w:val="0000FF"/>
          <w:u w:val="single"/>
        </w:rPr>
        <w:t xml:space="preserve">Article 14 </w:t>
      </w:r>
      <w:r w:rsidR="00E510AF" w:rsidRPr="00736023">
        <w:rPr>
          <w:rFonts w:ascii="Arial" w:hAnsi="Arial" w:cs="Arial"/>
          <w:b/>
          <w:color w:val="0000FF"/>
          <w:u w:val="single"/>
        </w:rPr>
        <w:t>Champ d’application</w:t>
      </w:r>
      <w:r w:rsidRPr="00736023">
        <w:rPr>
          <w:rFonts w:ascii="Arial" w:hAnsi="Arial" w:cs="Arial"/>
          <w:b/>
          <w:color w:val="0000FF"/>
          <w:u w:val="single"/>
        </w:rPr>
        <w:t> </w:t>
      </w:r>
    </w:p>
    <w:p w:rsidR="00D004E1" w:rsidRPr="00736023" w:rsidRDefault="00D004E1" w:rsidP="00D004E1">
      <w:pPr>
        <w:widowControl w:val="0"/>
        <w:rPr>
          <w:rFonts w:ascii="Bell MT" w:hAnsi="Bell MT" w:cs="Arial"/>
          <w:color w:val="0000FF"/>
        </w:rPr>
      </w:pPr>
      <w:r w:rsidRPr="00736023">
        <w:rPr>
          <w:rFonts w:ascii="Bell MT" w:hAnsi="Bell MT" w:cs="Arial"/>
          <w:color w:val="0000FF"/>
        </w:rPr>
        <w:t> </w:t>
      </w:r>
    </w:p>
    <w:p w:rsidR="00D004E1" w:rsidRPr="00736023" w:rsidRDefault="00E510AF" w:rsidP="00D004E1">
      <w:pPr>
        <w:widowControl w:val="0"/>
        <w:rPr>
          <w:rFonts w:ascii="Bell MT" w:hAnsi="Bell MT" w:cs="Arial"/>
          <w:shd w:val="clear" w:color="auto" w:fill="FFFFFF"/>
        </w:rPr>
      </w:pPr>
      <w:r w:rsidRPr="00736023">
        <w:rPr>
          <w:rFonts w:ascii="Bell MT" w:hAnsi="Bell MT" w:cs="Arial"/>
          <w:shd w:val="clear" w:color="auto" w:fill="FFFFFF"/>
        </w:rPr>
        <w:t>Les obligations du présent chapitre s'appliquent aux membres titulaires de la commission nationale d'agrément et de contrôle (CNAC) et aux membres des commissions locales d'agrément et de contrôle (CLAC), ainsi qu'à leurs suppléants.</w:t>
      </w:r>
    </w:p>
    <w:p w:rsidR="00D004E1" w:rsidRPr="00736023" w:rsidRDefault="00D004E1" w:rsidP="00D004E1">
      <w:pPr>
        <w:widowControl w:val="0"/>
        <w:rPr>
          <w:rFonts w:ascii="Arial" w:hAnsi="Arial" w:cs="Arial"/>
          <w:color w:val="0000FF"/>
        </w:rPr>
      </w:pPr>
    </w:p>
    <w:p w:rsidR="00D004E1" w:rsidRPr="00736023" w:rsidRDefault="00D004E1" w:rsidP="00D004E1">
      <w:pPr>
        <w:widowControl w:val="0"/>
        <w:rPr>
          <w:rFonts w:ascii="Arial" w:hAnsi="Arial" w:cs="Arial"/>
          <w:b/>
          <w:color w:val="0000FF"/>
          <w:u w:val="single"/>
        </w:rPr>
      </w:pPr>
      <w:r w:rsidRPr="00736023">
        <w:rPr>
          <w:rFonts w:ascii="Arial" w:hAnsi="Arial" w:cs="Arial"/>
          <w:b/>
          <w:color w:val="0000FF"/>
          <w:u w:val="single"/>
        </w:rPr>
        <w:t xml:space="preserve">Article 15 </w:t>
      </w:r>
      <w:r w:rsidR="0041647A" w:rsidRPr="00736023">
        <w:rPr>
          <w:rFonts w:ascii="Arial" w:hAnsi="Arial" w:cs="Arial"/>
          <w:b/>
          <w:color w:val="0000FF"/>
          <w:u w:val="single"/>
        </w:rPr>
        <w:t>Impartialité</w:t>
      </w:r>
    </w:p>
    <w:p w:rsidR="00D004E1" w:rsidRPr="00736023" w:rsidRDefault="00D004E1" w:rsidP="00D004E1">
      <w:pPr>
        <w:widowControl w:val="0"/>
        <w:rPr>
          <w:rFonts w:ascii="Arial" w:hAnsi="Arial" w:cs="Arial"/>
        </w:rPr>
      </w:pPr>
      <w:r w:rsidRPr="00736023">
        <w:rPr>
          <w:rFonts w:ascii="Arial" w:hAnsi="Arial" w:cs="Arial"/>
        </w:rPr>
        <w:t> </w:t>
      </w:r>
    </w:p>
    <w:p w:rsidR="0041647A" w:rsidRDefault="0041647A" w:rsidP="0041647A">
      <w:pPr>
        <w:shd w:val="clear" w:color="auto" w:fill="FFFFFF"/>
        <w:rPr>
          <w:rFonts w:ascii="Bell MT" w:eastAsia="Times New Roman" w:hAnsi="Bell MT" w:cs="Arial"/>
          <w:lang w:eastAsia="fr-FR"/>
        </w:rPr>
      </w:pPr>
      <w:r w:rsidRPr="00736023">
        <w:rPr>
          <w:rFonts w:ascii="Bell MT" w:eastAsia="Times New Roman" w:hAnsi="Bell MT" w:cs="Arial"/>
          <w:lang w:eastAsia="fr-FR"/>
        </w:rPr>
        <w:t>Les membres titulaires de la CNAC et des CLAC ainsi que leurs suppléants statuent de manière objective et impartiale sur la base des éléments présentés ou débattus en séance et dans le respect des règles de droit applicables.</w:t>
      </w:r>
    </w:p>
    <w:p w:rsidR="00A84975" w:rsidRPr="00736023" w:rsidRDefault="00A84975" w:rsidP="0041647A">
      <w:pPr>
        <w:shd w:val="clear" w:color="auto" w:fill="FFFFFF"/>
        <w:rPr>
          <w:rFonts w:ascii="Bell MT" w:eastAsia="Times New Roman" w:hAnsi="Bell MT" w:cs="Arial"/>
          <w:lang w:eastAsia="fr-FR"/>
        </w:rPr>
      </w:pPr>
    </w:p>
    <w:p w:rsidR="0041647A" w:rsidRDefault="0041647A" w:rsidP="0041647A">
      <w:pPr>
        <w:shd w:val="clear" w:color="auto" w:fill="FFFFFF"/>
        <w:rPr>
          <w:rFonts w:ascii="Bell MT" w:eastAsia="Times New Roman" w:hAnsi="Bell MT" w:cs="Arial"/>
          <w:lang w:eastAsia="fr-FR"/>
        </w:rPr>
      </w:pPr>
      <w:r w:rsidRPr="00736023">
        <w:rPr>
          <w:rFonts w:ascii="Bell MT" w:eastAsia="Times New Roman" w:hAnsi="Bell MT" w:cs="Arial"/>
          <w:lang w:eastAsia="fr-FR"/>
        </w:rPr>
        <w:t>En cas de risques ou de doutes de partialité d'un des membres des CLAC ou de la CNAC, les règles suivantes s'appliquent :</w:t>
      </w:r>
    </w:p>
    <w:p w:rsidR="00A84975" w:rsidRPr="00736023" w:rsidRDefault="00A84975" w:rsidP="0041647A">
      <w:pPr>
        <w:shd w:val="clear" w:color="auto" w:fill="FFFFFF"/>
        <w:rPr>
          <w:rFonts w:ascii="Bell MT" w:eastAsia="Times New Roman" w:hAnsi="Bell MT" w:cs="Arial"/>
          <w:lang w:eastAsia="fr-FR"/>
        </w:rPr>
      </w:pPr>
    </w:p>
    <w:p w:rsidR="0041647A" w:rsidRPr="00736023" w:rsidRDefault="0041647A" w:rsidP="0041647A">
      <w:pPr>
        <w:shd w:val="clear" w:color="auto" w:fill="FFFFFF"/>
        <w:rPr>
          <w:rFonts w:ascii="Bell MT" w:eastAsia="Times New Roman" w:hAnsi="Bell MT" w:cs="Arial"/>
          <w:lang w:eastAsia="fr-FR"/>
        </w:rPr>
      </w:pPr>
      <w:r w:rsidRPr="00736023">
        <w:rPr>
          <w:rFonts w:ascii="Bell MT" w:eastAsia="Times New Roman" w:hAnsi="Bell MT" w:cs="Arial"/>
          <w:lang w:eastAsia="fr-FR"/>
        </w:rPr>
        <w:t>– la voix du membre concerné n'est pas comptée pour le calcul du quorum et de la majorité ;</w:t>
      </w:r>
    </w:p>
    <w:p w:rsidR="0041647A" w:rsidRPr="00736023" w:rsidRDefault="0041647A" w:rsidP="0041647A">
      <w:pPr>
        <w:shd w:val="clear" w:color="auto" w:fill="FFFFFF"/>
        <w:rPr>
          <w:rFonts w:ascii="Bell MT" w:eastAsia="Times New Roman" w:hAnsi="Bell MT" w:cs="Arial"/>
          <w:lang w:eastAsia="fr-FR"/>
        </w:rPr>
      </w:pPr>
      <w:r w:rsidRPr="00736023">
        <w:rPr>
          <w:rFonts w:ascii="Bell MT" w:eastAsia="Times New Roman" w:hAnsi="Bell MT" w:cs="Arial"/>
          <w:lang w:eastAsia="fr-FR"/>
        </w:rPr>
        <w:t>– le membre concerné se déporte de l'affaire et ne siège pas à l'audience lors de l'examen du dossier.</w:t>
      </w:r>
    </w:p>
    <w:p w:rsidR="0041647A" w:rsidRPr="00736023" w:rsidRDefault="0041647A" w:rsidP="0041647A">
      <w:pPr>
        <w:shd w:val="clear" w:color="auto" w:fill="FFFFFF"/>
        <w:rPr>
          <w:rFonts w:ascii="Bell MT" w:eastAsia="Times New Roman" w:hAnsi="Bell MT" w:cs="Arial"/>
          <w:lang w:eastAsia="fr-FR"/>
        </w:rPr>
      </w:pPr>
      <w:r w:rsidRPr="00736023">
        <w:rPr>
          <w:rFonts w:ascii="Bell MT" w:eastAsia="Times New Roman" w:hAnsi="Bell MT" w:cs="Arial"/>
          <w:lang w:eastAsia="fr-FR"/>
        </w:rPr>
        <w:t>Le président de la séance, sans préjudice des règles statutaires propres auxquelles sont soumis les membres, peut demander à la personne concernée de se déporter.</w:t>
      </w:r>
    </w:p>
    <w:p w:rsidR="00D004E1" w:rsidRPr="00736023" w:rsidRDefault="00D004E1" w:rsidP="00D004E1">
      <w:pPr>
        <w:widowControl w:val="0"/>
        <w:rPr>
          <w:rFonts w:ascii="Arial" w:hAnsi="Arial" w:cs="Arial"/>
          <w:color w:val="0000FF"/>
        </w:rPr>
      </w:pPr>
      <w:r w:rsidRPr="00736023">
        <w:rPr>
          <w:rFonts w:ascii="Arial" w:hAnsi="Arial" w:cs="Arial"/>
          <w:color w:val="0000FF"/>
        </w:rPr>
        <w:lastRenderedPageBreak/>
        <w:t> </w:t>
      </w:r>
    </w:p>
    <w:p w:rsidR="00D004E1" w:rsidRPr="00736023" w:rsidRDefault="00D004E1" w:rsidP="00D004E1">
      <w:pPr>
        <w:widowControl w:val="0"/>
        <w:rPr>
          <w:rFonts w:ascii="Arial" w:hAnsi="Arial" w:cs="Arial"/>
          <w:b/>
          <w:color w:val="0000FF"/>
          <w:u w:val="single"/>
        </w:rPr>
      </w:pPr>
      <w:r w:rsidRPr="00736023">
        <w:rPr>
          <w:rFonts w:ascii="Arial" w:hAnsi="Arial" w:cs="Arial"/>
          <w:b/>
          <w:color w:val="0000FF"/>
          <w:u w:val="single"/>
        </w:rPr>
        <w:t xml:space="preserve">Article 16 </w:t>
      </w:r>
      <w:r w:rsidR="0041647A" w:rsidRPr="00736023">
        <w:rPr>
          <w:rFonts w:ascii="Arial" w:hAnsi="Arial" w:cs="Arial"/>
          <w:b/>
          <w:color w:val="0000FF"/>
          <w:u w:val="single"/>
        </w:rPr>
        <w:t>Information et Formation</w:t>
      </w:r>
      <w:r w:rsidRPr="00736023">
        <w:rPr>
          <w:rFonts w:ascii="Arial" w:hAnsi="Arial" w:cs="Arial"/>
          <w:b/>
          <w:color w:val="0000FF"/>
          <w:u w:val="single"/>
        </w:rPr>
        <w:t> </w:t>
      </w:r>
    </w:p>
    <w:p w:rsidR="00D004E1" w:rsidRPr="00736023" w:rsidRDefault="00D004E1" w:rsidP="00D004E1">
      <w:pPr>
        <w:widowControl w:val="0"/>
        <w:rPr>
          <w:rFonts w:ascii="Arial" w:hAnsi="Arial" w:cs="Arial"/>
          <w:color w:val="0000FF"/>
        </w:rPr>
      </w:pPr>
      <w:r w:rsidRPr="00736023">
        <w:rPr>
          <w:rFonts w:ascii="Arial" w:hAnsi="Arial" w:cs="Arial"/>
          <w:color w:val="0000FF"/>
        </w:rPr>
        <w:t> </w:t>
      </w:r>
    </w:p>
    <w:p w:rsidR="00D004E1" w:rsidRPr="00736023" w:rsidRDefault="0041647A" w:rsidP="00D004E1">
      <w:pPr>
        <w:widowControl w:val="0"/>
        <w:rPr>
          <w:rFonts w:ascii="Bell MT" w:hAnsi="Bell MT" w:cs="Arial"/>
        </w:rPr>
      </w:pPr>
      <w:r w:rsidRPr="00736023">
        <w:rPr>
          <w:rFonts w:ascii="Bell MT" w:hAnsi="Bell MT" w:cs="Arial"/>
          <w:shd w:val="clear" w:color="auto" w:fill="FFFFFF"/>
        </w:rPr>
        <w:t>Les personnes mentionnées à l'article 14 reçoivent de la part de l'établissement l'information et la formation nécessaires à l'exercice de leurs missions. L'information porte notamment sur les évolutions législatives et réglementaires, sur les décisions des juridictions de recours et sur les orientations fixées par le collège ou définies par la direction de l'établissement.</w:t>
      </w:r>
      <w:r w:rsidR="00D004E1" w:rsidRPr="00736023">
        <w:rPr>
          <w:rFonts w:ascii="Bell MT" w:hAnsi="Bell MT" w:cs="Arial"/>
        </w:rPr>
        <w:t> </w:t>
      </w:r>
    </w:p>
    <w:p w:rsidR="0041647A" w:rsidRPr="00736023" w:rsidRDefault="0041647A" w:rsidP="00D004E1">
      <w:pPr>
        <w:widowControl w:val="0"/>
        <w:rPr>
          <w:rFonts w:ascii="Bell MT" w:hAnsi="Bell MT" w:cs="Arial"/>
          <w:color w:val="0000FF"/>
        </w:rPr>
      </w:pPr>
    </w:p>
    <w:p w:rsidR="00D004E1" w:rsidRPr="00736023" w:rsidRDefault="0041647A" w:rsidP="00D004E1">
      <w:pPr>
        <w:widowControl w:val="0"/>
        <w:rPr>
          <w:rFonts w:ascii="Arial" w:hAnsi="Arial" w:cs="Arial"/>
          <w:b/>
          <w:color w:val="0000FF"/>
          <w:u w:val="single"/>
        </w:rPr>
      </w:pPr>
      <w:r w:rsidRPr="00736023">
        <w:rPr>
          <w:rFonts w:ascii="Arial" w:hAnsi="Arial" w:cs="Arial"/>
          <w:b/>
          <w:color w:val="0000FF"/>
          <w:u w:val="single"/>
        </w:rPr>
        <w:t>Article 17 Prévention et Gestion des Conflits d’intérêt</w:t>
      </w:r>
    </w:p>
    <w:p w:rsidR="0041647A" w:rsidRPr="00736023" w:rsidRDefault="0041647A" w:rsidP="00D004E1">
      <w:pPr>
        <w:widowControl w:val="0"/>
        <w:rPr>
          <w:rFonts w:ascii="Arial" w:hAnsi="Arial" w:cs="Arial"/>
          <w:b/>
          <w:color w:val="0000FF"/>
          <w:u w:val="single"/>
        </w:rPr>
      </w:pPr>
    </w:p>
    <w:p w:rsidR="0041647A" w:rsidRPr="00A84975" w:rsidRDefault="0041647A" w:rsidP="0041647A">
      <w:pPr>
        <w:pStyle w:val="NormalWeb"/>
        <w:shd w:val="clear" w:color="auto" w:fill="FFFFFF"/>
        <w:spacing w:before="0" w:after="0"/>
        <w:jc w:val="both"/>
        <w:rPr>
          <w:rFonts w:ascii="Bell MT" w:hAnsi="Bell MT" w:cs="Arial"/>
          <w:sz w:val="22"/>
          <w:szCs w:val="22"/>
        </w:rPr>
      </w:pPr>
      <w:r w:rsidRPr="00A84975">
        <w:rPr>
          <w:rFonts w:ascii="Bell MT" w:hAnsi="Bell MT" w:cs="Arial"/>
          <w:sz w:val="22"/>
          <w:szCs w:val="22"/>
        </w:rPr>
        <w:t>Conformément aux dispositions de l'article R. 632-22 du code de la sécurité intérieure, les personnes mentionnées à l'article 14 ne peuvent ni assister ni prendre part aux délibérations relative à toute affaire dans laquelle elles ont un intérêt personnel.</w:t>
      </w:r>
    </w:p>
    <w:p w:rsidR="0041647A" w:rsidRPr="00736023" w:rsidRDefault="0041647A" w:rsidP="0041647A">
      <w:pPr>
        <w:widowControl w:val="0"/>
        <w:jc w:val="center"/>
        <w:rPr>
          <w:rFonts w:ascii="Arial" w:hAnsi="Arial" w:cs="Arial"/>
          <w:b/>
          <w:sz w:val="32"/>
          <w:szCs w:val="32"/>
        </w:rPr>
      </w:pPr>
    </w:p>
    <w:p w:rsidR="0041647A" w:rsidRPr="00A84975" w:rsidRDefault="0041647A" w:rsidP="00A84975">
      <w:pPr>
        <w:widowControl w:val="0"/>
        <w:jc w:val="left"/>
        <w:rPr>
          <w:rFonts w:ascii="Arial" w:hAnsi="Arial" w:cs="Arial"/>
          <w:b/>
          <w:color w:val="002060"/>
          <w:sz w:val="32"/>
          <w:szCs w:val="32"/>
        </w:rPr>
      </w:pPr>
      <w:r w:rsidRPr="00A84975">
        <w:rPr>
          <w:rFonts w:ascii="Arial" w:hAnsi="Arial" w:cs="Arial"/>
          <w:b/>
          <w:color w:val="002060"/>
          <w:sz w:val="32"/>
          <w:szCs w:val="32"/>
        </w:rPr>
        <w:t>Chapitre IV : Dispositions finales</w:t>
      </w:r>
    </w:p>
    <w:p w:rsidR="00D004E1" w:rsidRPr="00736023" w:rsidRDefault="00D004E1" w:rsidP="00D004E1">
      <w:pPr>
        <w:widowControl w:val="0"/>
        <w:rPr>
          <w:rFonts w:ascii="Arial" w:hAnsi="Arial" w:cs="Arial"/>
          <w:color w:val="0000FF"/>
        </w:rPr>
      </w:pPr>
    </w:p>
    <w:p w:rsidR="00D004E1" w:rsidRPr="00736023" w:rsidRDefault="00D004E1" w:rsidP="00D004E1">
      <w:pPr>
        <w:widowControl w:val="0"/>
        <w:rPr>
          <w:rFonts w:ascii="Arial" w:hAnsi="Arial" w:cs="Arial"/>
          <w:b/>
          <w:color w:val="0000FF"/>
          <w:u w:val="single"/>
        </w:rPr>
      </w:pPr>
    </w:p>
    <w:p w:rsidR="00D004E1" w:rsidRPr="00736023" w:rsidRDefault="00D004E1" w:rsidP="00D004E1">
      <w:pPr>
        <w:widowControl w:val="0"/>
        <w:rPr>
          <w:rFonts w:ascii="Arial" w:hAnsi="Arial" w:cs="Arial"/>
          <w:b/>
          <w:color w:val="0000FF"/>
          <w:u w:val="single"/>
        </w:rPr>
      </w:pPr>
      <w:r w:rsidRPr="00736023">
        <w:rPr>
          <w:rFonts w:ascii="Arial" w:hAnsi="Arial" w:cs="Arial"/>
          <w:b/>
          <w:color w:val="0000FF"/>
          <w:u w:val="single"/>
        </w:rPr>
        <w:t xml:space="preserve">Article 18 </w:t>
      </w:r>
      <w:r w:rsidR="00020BAE" w:rsidRPr="00736023">
        <w:rPr>
          <w:rFonts w:ascii="Arial" w:hAnsi="Arial" w:cs="Arial"/>
          <w:b/>
          <w:color w:val="0000FF"/>
          <w:u w:val="single"/>
        </w:rPr>
        <w:t>Sanctions</w:t>
      </w:r>
    </w:p>
    <w:p w:rsidR="00020BAE" w:rsidRPr="00736023" w:rsidRDefault="00020BAE" w:rsidP="00D004E1">
      <w:pPr>
        <w:widowControl w:val="0"/>
        <w:rPr>
          <w:rFonts w:ascii="Arial" w:hAnsi="Arial" w:cs="Arial"/>
          <w:b/>
          <w:color w:val="0000FF"/>
          <w:u w:val="single"/>
        </w:rPr>
      </w:pPr>
    </w:p>
    <w:p w:rsidR="00020BAE" w:rsidRPr="00736023" w:rsidRDefault="00020BAE" w:rsidP="00D004E1">
      <w:pPr>
        <w:widowControl w:val="0"/>
        <w:rPr>
          <w:rFonts w:ascii="Bell MT" w:hAnsi="Bell MT" w:cs="Arial"/>
          <w:b/>
          <w:color w:val="0000FF"/>
          <w:u w:val="single"/>
        </w:rPr>
      </w:pPr>
      <w:r w:rsidRPr="00736023">
        <w:rPr>
          <w:rFonts w:ascii="Bell MT" w:hAnsi="Bell MT" w:cs="Arial"/>
          <w:shd w:val="clear" w:color="auto" w:fill="FFFFFF"/>
        </w:rPr>
        <w:t>Tout fait constitutif d'un manquement aux devoirs définis par la présente charte expose son auteur à des mesures administratives et des sanctions pénales prévues par les lois et les règlements. Les agents du CNAPS s'exposent également à une sanction disciplinaire</w:t>
      </w:r>
      <w:r w:rsidRPr="00736023">
        <w:rPr>
          <w:rFonts w:ascii="Bell MT" w:hAnsi="Bell MT" w:cs="Arial"/>
          <w:color w:val="0000FF"/>
          <w:shd w:val="clear" w:color="auto" w:fill="FFFFFF"/>
        </w:rPr>
        <w:t>.</w:t>
      </w:r>
      <w:r w:rsidRPr="00736023">
        <w:rPr>
          <w:rFonts w:ascii="Bell MT" w:hAnsi="Bell MT" w:cs="Arial"/>
          <w:b/>
          <w:color w:val="0000FF"/>
          <w:u w:val="single"/>
        </w:rPr>
        <w:t xml:space="preserve"> </w:t>
      </w:r>
    </w:p>
    <w:p w:rsidR="00020BAE" w:rsidRPr="00736023" w:rsidRDefault="00020BAE" w:rsidP="00D004E1">
      <w:pPr>
        <w:widowControl w:val="0"/>
        <w:rPr>
          <w:rFonts w:ascii="Arial" w:hAnsi="Arial" w:cs="Arial"/>
          <w:b/>
          <w:color w:val="0000FF"/>
          <w:u w:val="single"/>
        </w:rPr>
      </w:pPr>
    </w:p>
    <w:p w:rsidR="00D004E1" w:rsidRPr="00736023" w:rsidRDefault="00D004E1" w:rsidP="00D004E1">
      <w:pPr>
        <w:widowControl w:val="0"/>
        <w:rPr>
          <w:rFonts w:ascii="Arial" w:hAnsi="Arial" w:cs="Arial"/>
          <w:b/>
          <w:color w:val="0000FF"/>
          <w:u w:val="single"/>
        </w:rPr>
      </w:pPr>
      <w:r w:rsidRPr="00736023">
        <w:rPr>
          <w:rFonts w:ascii="Arial" w:hAnsi="Arial" w:cs="Arial"/>
          <w:b/>
          <w:color w:val="0000FF"/>
          <w:u w:val="single"/>
        </w:rPr>
        <w:t xml:space="preserve">Article 19 </w:t>
      </w:r>
      <w:r w:rsidR="00020BAE" w:rsidRPr="00736023">
        <w:rPr>
          <w:rFonts w:ascii="Arial" w:hAnsi="Arial" w:cs="Arial"/>
          <w:b/>
          <w:color w:val="0000FF"/>
          <w:u w:val="single"/>
        </w:rPr>
        <w:t>Diffusion</w:t>
      </w:r>
      <w:r w:rsidRPr="00736023">
        <w:rPr>
          <w:rFonts w:ascii="Arial" w:hAnsi="Arial" w:cs="Arial"/>
          <w:b/>
          <w:color w:val="0000FF"/>
          <w:u w:val="single"/>
        </w:rPr>
        <w:t> </w:t>
      </w:r>
    </w:p>
    <w:p w:rsidR="00D004E1" w:rsidRPr="00736023" w:rsidRDefault="00D004E1" w:rsidP="00D004E1">
      <w:pPr>
        <w:widowControl w:val="0"/>
        <w:rPr>
          <w:rFonts w:ascii="Arial" w:hAnsi="Arial" w:cs="Arial"/>
          <w:color w:val="0000FF"/>
          <w:sz w:val="16"/>
          <w:szCs w:val="16"/>
        </w:rPr>
      </w:pPr>
      <w:r w:rsidRPr="00736023">
        <w:rPr>
          <w:rFonts w:ascii="Arial" w:hAnsi="Arial" w:cs="Arial"/>
          <w:color w:val="0000FF"/>
          <w:sz w:val="16"/>
          <w:szCs w:val="16"/>
        </w:rPr>
        <w:t> </w:t>
      </w:r>
    </w:p>
    <w:p w:rsidR="00020BAE" w:rsidRDefault="00020BAE" w:rsidP="00020BAE">
      <w:pPr>
        <w:pStyle w:val="NormalWeb"/>
        <w:shd w:val="clear" w:color="auto" w:fill="FFFFFF"/>
        <w:spacing w:before="0" w:after="0"/>
        <w:jc w:val="both"/>
        <w:rPr>
          <w:rFonts w:ascii="Bell MT" w:hAnsi="Bell MT" w:cs="Arial"/>
          <w:sz w:val="22"/>
          <w:szCs w:val="22"/>
        </w:rPr>
      </w:pPr>
      <w:r w:rsidRPr="00736023">
        <w:rPr>
          <w:rFonts w:ascii="Bell MT" w:hAnsi="Bell MT" w:cs="Arial"/>
          <w:sz w:val="22"/>
          <w:szCs w:val="22"/>
        </w:rPr>
        <w:t>La présente charte est publiée sur le site Internet du CNAPS et affichée de façon visible dans les locaux de l'établissement.</w:t>
      </w:r>
    </w:p>
    <w:p w:rsidR="00A84975" w:rsidRPr="00736023" w:rsidRDefault="00A84975" w:rsidP="00020BAE">
      <w:pPr>
        <w:pStyle w:val="NormalWeb"/>
        <w:shd w:val="clear" w:color="auto" w:fill="FFFFFF"/>
        <w:spacing w:before="0" w:after="0"/>
        <w:jc w:val="both"/>
        <w:rPr>
          <w:rFonts w:ascii="Bell MT" w:hAnsi="Bell MT" w:cs="Arial"/>
          <w:sz w:val="22"/>
          <w:szCs w:val="22"/>
        </w:rPr>
      </w:pPr>
    </w:p>
    <w:p w:rsidR="00020BAE" w:rsidRPr="00736023" w:rsidRDefault="00020BAE" w:rsidP="00020BAE">
      <w:pPr>
        <w:pStyle w:val="NormalWeb"/>
        <w:shd w:val="clear" w:color="auto" w:fill="FFFFFF"/>
        <w:spacing w:before="0" w:after="0"/>
        <w:jc w:val="both"/>
        <w:rPr>
          <w:rFonts w:ascii="Bell MT" w:hAnsi="Bell MT" w:cs="Arial"/>
          <w:sz w:val="22"/>
          <w:szCs w:val="22"/>
        </w:rPr>
      </w:pPr>
      <w:r w:rsidRPr="00736023">
        <w:rPr>
          <w:rFonts w:ascii="Bell MT" w:hAnsi="Bell MT" w:cs="Arial"/>
          <w:sz w:val="22"/>
          <w:szCs w:val="22"/>
        </w:rPr>
        <w:t>Un exemplaire est remis à chaque agent de l'établissement lors de son recrutement, même pour une courte période, ainsi qu'aux membres titulaires et suppléants de la commission nationale et des commissions locales d'agrément et de contrôle.</w:t>
      </w:r>
    </w:p>
    <w:p w:rsidR="00020BAE" w:rsidRPr="00736023" w:rsidRDefault="00020BAE" w:rsidP="00020BAE">
      <w:pPr>
        <w:pStyle w:val="NormalWeb"/>
        <w:shd w:val="clear" w:color="auto" w:fill="FFFFFF"/>
        <w:spacing w:before="0" w:after="0"/>
        <w:rPr>
          <w:rFonts w:ascii="Arial" w:hAnsi="Arial" w:cs="Arial"/>
          <w:sz w:val="19"/>
          <w:szCs w:val="19"/>
        </w:rPr>
      </w:pPr>
    </w:p>
    <w:p w:rsidR="00D004E1" w:rsidRPr="00736023" w:rsidRDefault="00020BAE" w:rsidP="00020BAE">
      <w:pPr>
        <w:widowControl w:val="0"/>
        <w:rPr>
          <w:rFonts w:ascii="Arial" w:hAnsi="Arial" w:cs="Arial"/>
          <w:b/>
          <w:color w:val="0000FF"/>
          <w:u w:val="single"/>
        </w:rPr>
      </w:pPr>
      <w:r w:rsidRPr="00736023">
        <w:rPr>
          <w:rFonts w:ascii="Arial" w:hAnsi="Arial" w:cs="Arial"/>
          <w:b/>
          <w:color w:val="0000FF"/>
          <w:u w:val="single"/>
        </w:rPr>
        <w:t xml:space="preserve"> </w:t>
      </w:r>
      <w:r w:rsidR="00D004E1" w:rsidRPr="00736023">
        <w:rPr>
          <w:rFonts w:ascii="Arial" w:hAnsi="Arial" w:cs="Arial"/>
          <w:b/>
          <w:color w:val="0000FF"/>
          <w:u w:val="single"/>
        </w:rPr>
        <w:t xml:space="preserve">Article 20 </w:t>
      </w:r>
      <w:r w:rsidR="00736023" w:rsidRPr="00736023">
        <w:rPr>
          <w:rFonts w:ascii="Arial" w:hAnsi="Arial" w:cs="Arial"/>
          <w:b/>
          <w:color w:val="0000FF"/>
          <w:u w:val="single"/>
        </w:rPr>
        <w:t>Référence Déontologie</w:t>
      </w:r>
      <w:r w:rsidR="00D004E1" w:rsidRPr="00736023">
        <w:rPr>
          <w:rFonts w:ascii="Arial" w:hAnsi="Arial" w:cs="Arial"/>
          <w:b/>
          <w:color w:val="0000FF"/>
          <w:u w:val="single"/>
        </w:rPr>
        <w:t> </w:t>
      </w:r>
    </w:p>
    <w:p w:rsidR="00736023" w:rsidRPr="00736023" w:rsidRDefault="00D004E1" w:rsidP="00D004E1">
      <w:pPr>
        <w:widowControl w:val="0"/>
        <w:rPr>
          <w:rFonts w:ascii="Arial" w:hAnsi="Arial" w:cs="Arial"/>
          <w:color w:val="0000FF"/>
        </w:rPr>
      </w:pPr>
      <w:r w:rsidRPr="00736023">
        <w:rPr>
          <w:rFonts w:ascii="Arial" w:hAnsi="Arial" w:cs="Arial"/>
          <w:color w:val="0000FF"/>
        </w:rPr>
        <w:t> </w:t>
      </w:r>
    </w:p>
    <w:p w:rsidR="00D004E1" w:rsidRPr="00736023" w:rsidRDefault="00736023" w:rsidP="00D004E1">
      <w:pPr>
        <w:widowControl w:val="0"/>
        <w:rPr>
          <w:rFonts w:ascii="Bell MT" w:hAnsi="Bell MT" w:cs="Arial"/>
          <w:shd w:val="clear" w:color="auto" w:fill="FFFFFF"/>
        </w:rPr>
      </w:pPr>
      <w:r w:rsidRPr="00736023">
        <w:rPr>
          <w:rFonts w:ascii="Bell MT" w:hAnsi="Bell MT" w:cs="Arial"/>
          <w:shd w:val="clear" w:color="auto" w:fill="FFFFFF"/>
        </w:rPr>
        <w:t>Le directeur du CNAPS désigne parmi les agents de l'établissement un référent chargé de veiller à la bonne mise en œuvre des principes déontologiques définis par la présente charte.</w:t>
      </w:r>
    </w:p>
    <w:p w:rsidR="00736023" w:rsidRPr="00736023" w:rsidRDefault="00736023" w:rsidP="00D004E1">
      <w:pPr>
        <w:widowControl w:val="0"/>
        <w:rPr>
          <w:rFonts w:ascii="Arial" w:hAnsi="Arial" w:cs="Arial"/>
          <w:b/>
          <w:u w:val="single"/>
        </w:rPr>
      </w:pPr>
    </w:p>
    <w:p w:rsidR="00D004E1" w:rsidRPr="00736023" w:rsidRDefault="00D004E1" w:rsidP="00D004E1">
      <w:pPr>
        <w:widowControl w:val="0"/>
        <w:jc w:val="center"/>
        <w:rPr>
          <w:rFonts w:ascii="Arial" w:hAnsi="Arial" w:cs="Arial"/>
          <w:color w:val="0000FF"/>
        </w:rPr>
      </w:pPr>
    </w:p>
    <w:p w:rsidR="00D004E1" w:rsidRPr="00736023" w:rsidRDefault="00D004E1" w:rsidP="00D004E1">
      <w:pPr>
        <w:widowControl w:val="0"/>
        <w:jc w:val="center"/>
        <w:rPr>
          <w:rFonts w:ascii="Arial" w:hAnsi="Arial" w:cs="Arial"/>
          <w:color w:val="0000FF"/>
        </w:rPr>
      </w:pPr>
    </w:p>
    <w:p w:rsidR="008D1E21" w:rsidRPr="00736023" w:rsidRDefault="008D1E21" w:rsidP="00D004E1">
      <w:pPr>
        <w:rPr>
          <w:color w:val="0000FF"/>
          <w:szCs w:val="24"/>
        </w:rPr>
      </w:pPr>
    </w:p>
    <w:sectPr w:rsidR="008D1E21" w:rsidRPr="00736023" w:rsidSect="000323B4">
      <w:headerReference w:type="default" r:id="rId8"/>
      <w:pgSz w:w="11906" w:h="16838"/>
      <w:pgMar w:top="1668" w:right="1416" w:bottom="1417" w:left="1417" w:header="284"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4E5E" w:rsidRDefault="00454E5E" w:rsidP="008F1FE9">
      <w:r>
        <w:separator/>
      </w:r>
    </w:p>
  </w:endnote>
  <w:endnote w:type="continuationSeparator" w:id="1">
    <w:p w:rsidR="00454E5E" w:rsidRDefault="00454E5E" w:rsidP="008F1FE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tka Small">
    <w:panose1 w:val="02000505000000020004"/>
    <w:charset w:val="00"/>
    <w:family w:val="auto"/>
    <w:pitch w:val="variable"/>
    <w:sig w:usb0="A00002EF" w:usb1="4000204B"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4E5E" w:rsidRDefault="00454E5E" w:rsidP="008F1FE9">
      <w:r>
        <w:separator/>
      </w:r>
    </w:p>
  </w:footnote>
  <w:footnote w:type="continuationSeparator" w:id="1">
    <w:p w:rsidR="00454E5E" w:rsidRDefault="00454E5E" w:rsidP="008F1F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023" w:rsidRDefault="00736023" w:rsidP="000323B4">
    <w:pPr>
      <w:pStyle w:val="En-tte"/>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59987B02"/>
    <w:lvl w:ilvl="0">
      <w:start w:val="1"/>
      <w:numFmt w:val="bullet"/>
      <w:pStyle w:val="Listepuces3"/>
      <w:lvlText w:val=""/>
      <w:lvlJc w:val="left"/>
      <w:pPr>
        <w:tabs>
          <w:tab w:val="num" w:pos="926"/>
        </w:tabs>
        <w:ind w:left="926" w:hanging="360"/>
      </w:pPr>
      <w:rPr>
        <w:rFonts w:ascii="Symbol" w:hAnsi="Symbol" w:hint="default"/>
      </w:rPr>
    </w:lvl>
  </w:abstractNum>
  <w:abstractNum w:abstractNumId="1">
    <w:nsid w:val="FFFFFF83"/>
    <w:multiLevelType w:val="singleLevel"/>
    <w:tmpl w:val="8BD28740"/>
    <w:lvl w:ilvl="0">
      <w:start w:val="1"/>
      <w:numFmt w:val="bullet"/>
      <w:pStyle w:val="Listepuces2"/>
      <w:lvlText w:val=""/>
      <w:lvlJc w:val="left"/>
      <w:pPr>
        <w:tabs>
          <w:tab w:val="num" w:pos="643"/>
        </w:tabs>
        <w:ind w:left="643" w:hanging="360"/>
      </w:pPr>
      <w:rPr>
        <w:rFonts w:ascii="Symbol" w:hAnsi="Symbol" w:hint="default"/>
      </w:rPr>
    </w:lvl>
  </w:abstractNum>
  <w:abstractNum w:abstractNumId="2">
    <w:nsid w:val="020407BD"/>
    <w:multiLevelType w:val="hybridMultilevel"/>
    <w:tmpl w:val="1146F124"/>
    <w:lvl w:ilvl="0" w:tplc="FE9A2802">
      <w:start w:val="1"/>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5A377D0"/>
    <w:multiLevelType w:val="hybridMultilevel"/>
    <w:tmpl w:val="8334C424"/>
    <w:lvl w:ilvl="0" w:tplc="80D4D008">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07126760"/>
    <w:multiLevelType w:val="hybridMultilevel"/>
    <w:tmpl w:val="58983D6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76D1D1A"/>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6">
    <w:nsid w:val="085B2CB8"/>
    <w:multiLevelType w:val="hybridMultilevel"/>
    <w:tmpl w:val="A146A280"/>
    <w:lvl w:ilvl="0" w:tplc="9EAE1952">
      <w:start w:val="1"/>
      <w:numFmt w:val="bullet"/>
      <w:lvlText w:val="-"/>
      <w:lvlJc w:val="left"/>
      <w:pPr>
        <w:ind w:left="406" w:hanging="269"/>
      </w:pPr>
      <w:rPr>
        <w:rFonts w:ascii="Arial" w:eastAsia="Arial" w:hAnsi="Arial" w:hint="default"/>
        <w:color w:val="FF6600"/>
        <w:w w:val="100"/>
        <w:sz w:val="24"/>
        <w:szCs w:val="24"/>
      </w:rPr>
    </w:lvl>
    <w:lvl w:ilvl="1" w:tplc="ACE0B9D4">
      <w:start w:val="1"/>
      <w:numFmt w:val="bullet"/>
      <w:lvlText w:val="•"/>
      <w:lvlJc w:val="left"/>
      <w:pPr>
        <w:ind w:left="709" w:hanging="269"/>
      </w:pPr>
      <w:rPr>
        <w:rFonts w:hint="default"/>
      </w:rPr>
    </w:lvl>
    <w:lvl w:ilvl="2" w:tplc="9186701C">
      <w:start w:val="1"/>
      <w:numFmt w:val="bullet"/>
      <w:lvlText w:val="•"/>
      <w:lvlJc w:val="left"/>
      <w:pPr>
        <w:ind w:left="1019" w:hanging="269"/>
      </w:pPr>
      <w:rPr>
        <w:rFonts w:hint="default"/>
      </w:rPr>
    </w:lvl>
    <w:lvl w:ilvl="3" w:tplc="6A76B276">
      <w:start w:val="1"/>
      <w:numFmt w:val="bullet"/>
      <w:lvlText w:val="•"/>
      <w:lvlJc w:val="left"/>
      <w:pPr>
        <w:ind w:left="1328" w:hanging="269"/>
      </w:pPr>
      <w:rPr>
        <w:rFonts w:hint="default"/>
      </w:rPr>
    </w:lvl>
    <w:lvl w:ilvl="4" w:tplc="E0F6D17C">
      <w:start w:val="1"/>
      <w:numFmt w:val="bullet"/>
      <w:lvlText w:val="•"/>
      <w:lvlJc w:val="left"/>
      <w:pPr>
        <w:ind w:left="1638" w:hanging="269"/>
      </w:pPr>
      <w:rPr>
        <w:rFonts w:hint="default"/>
      </w:rPr>
    </w:lvl>
    <w:lvl w:ilvl="5" w:tplc="2F369EA2">
      <w:start w:val="1"/>
      <w:numFmt w:val="bullet"/>
      <w:lvlText w:val="•"/>
      <w:lvlJc w:val="left"/>
      <w:pPr>
        <w:ind w:left="1947" w:hanging="269"/>
      </w:pPr>
      <w:rPr>
        <w:rFonts w:hint="default"/>
      </w:rPr>
    </w:lvl>
    <w:lvl w:ilvl="6" w:tplc="339C63A0">
      <w:start w:val="1"/>
      <w:numFmt w:val="bullet"/>
      <w:lvlText w:val="•"/>
      <w:lvlJc w:val="left"/>
      <w:pPr>
        <w:ind w:left="2257" w:hanging="269"/>
      </w:pPr>
      <w:rPr>
        <w:rFonts w:hint="default"/>
      </w:rPr>
    </w:lvl>
    <w:lvl w:ilvl="7" w:tplc="5678AD22">
      <w:start w:val="1"/>
      <w:numFmt w:val="bullet"/>
      <w:lvlText w:val="•"/>
      <w:lvlJc w:val="left"/>
      <w:pPr>
        <w:ind w:left="2566" w:hanging="269"/>
      </w:pPr>
      <w:rPr>
        <w:rFonts w:hint="default"/>
      </w:rPr>
    </w:lvl>
    <w:lvl w:ilvl="8" w:tplc="A50ADB52">
      <w:start w:val="1"/>
      <w:numFmt w:val="bullet"/>
      <w:lvlText w:val="•"/>
      <w:lvlJc w:val="left"/>
      <w:pPr>
        <w:ind w:left="2876" w:hanging="269"/>
      </w:pPr>
      <w:rPr>
        <w:rFonts w:hint="default"/>
      </w:rPr>
    </w:lvl>
  </w:abstractNum>
  <w:abstractNum w:abstractNumId="7">
    <w:nsid w:val="08B94F69"/>
    <w:multiLevelType w:val="hybridMultilevel"/>
    <w:tmpl w:val="61AA188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09AC46B3"/>
    <w:multiLevelType w:val="hybridMultilevel"/>
    <w:tmpl w:val="21644A78"/>
    <w:lvl w:ilvl="0" w:tplc="FFFFFFFF">
      <w:numFmt w:val="bullet"/>
      <w:lvlText w:val="-"/>
      <w:lvlJc w:val="left"/>
      <w:pPr>
        <w:ind w:left="720" w:hanging="360"/>
      </w:pPr>
      <w:rPr>
        <w:rFonts w:ascii="Bell MT" w:eastAsia="Calibri" w:hAnsi="Bell MT"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nsid w:val="0BF44BEC"/>
    <w:multiLevelType w:val="hybridMultilevel"/>
    <w:tmpl w:val="C6F4098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0FCD5E83"/>
    <w:multiLevelType w:val="hybridMultilevel"/>
    <w:tmpl w:val="FF588A80"/>
    <w:lvl w:ilvl="0" w:tplc="1BD052E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0E6775A"/>
    <w:multiLevelType w:val="multilevel"/>
    <w:tmpl w:val="1D2A46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2753DFC"/>
    <w:multiLevelType w:val="singleLevel"/>
    <w:tmpl w:val="040C000D"/>
    <w:lvl w:ilvl="0">
      <w:start w:val="1"/>
      <w:numFmt w:val="bullet"/>
      <w:lvlText w:val=""/>
      <w:lvlJc w:val="left"/>
      <w:pPr>
        <w:tabs>
          <w:tab w:val="num" w:pos="360"/>
        </w:tabs>
        <w:ind w:left="360" w:hanging="360"/>
      </w:pPr>
      <w:rPr>
        <w:rFonts w:ascii="Wingdings" w:hAnsi="Wingdings" w:hint="default"/>
      </w:rPr>
    </w:lvl>
  </w:abstractNum>
  <w:abstractNum w:abstractNumId="13">
    <w:nsid w:val="16BD0F1C"/>
    <w:multiLevelType w:val="singleLevel"/>
    <w:tmpl w:val="8C423966"/>
    <w:lvl w:ilvl="0">
      <w:start w:val="2"/>
      <w:numFmt w:val="bullet"/>
      <w:lvlText w:val="-"/>
      <w:lvlJc w:val="left"/>
      <w:pPr>
        <w:tabs>
          <w:tab w:val="num" w:pos="1068"/>
        </w:tabs>
        <w:ind w:left="1068" w:hanging="360"/>
      </w:pPr>
      <w:rPr>
        <w:rFonts w:ascii="Times New Roman" w:hAnsi="Times New Roman" w:hint="default"/>
      </w:rPr>
    </w:lvl>
  </w:abstractNum>
  <w:abstractNum w:abstractNumId="14">
    <w:nsid w:val="17392CBC"/>
    <w:multiLevelType w:val="hybridMultilevel"/>
    <w:tmpl w:val="F844EDF4"/>
    <w:lvl w:ilvl="0" w:tplc="AE20840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188150DB"/>
    <w:multiLevelType w:val="hybridMultilevel"/>
    <w:tmpl w:val="60D67E2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18BD369E"/>
    <w:multiLevelType w:val="hybridMultilevel"/>
    <w:tmpl w:val="FD9002D8"/>
    <w:lvl w:ilvl="0" w:tplc="040C000B">
      <w:start w:val="1"/>
      <w:numFmt w:val="bullet"/>
      <w:lvlText w:val=""/>
      <w:lvlJc w:val="left"/>
      <w:pPr>
        <w:ind w:left="786"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19173878"/>
    <w:multiLevelType w:val="hybridMultilevel"/>
    <w:tmpl w:val="17FC8446"/>
    <w:lvl w:ilvl="0" w:tplc="8B0859AC">
      <w:numFmt w:val="bullet"/>
      <w:lvlText w:val="-"/>
      <w:lvlJc w:val="left"/>
      <w:pPr>
        <w:ind w:left="2421" w:hanging="360"/>
      </w:pPr>
      <w:rPr>
        <w:rFonts w:ascii="Arial Narrow" w:eastAsia="Times New Roman" w:hAnsi="Arial Narrow" w:cs="Times New Roman" w:hint="default"/>
      </w:rPr>
    </w:lvl>
    <w:lvl w:ilvl="1" w:tplc="040C0003" w:tentative="1">
      <w:start w:val="1"/>
      <w:numFmt w:val="bullet"/>
      <w:lvlText w:val="o"/>
      <w:lvlJc w:val="left"/>
      <w:pPr>
        <w:ind w:left="3141" w:hanging="360"/>
      </w:pPr>
      <w:rPr>
        <w:rFonts w:ascii="Courier New" w:hAnsi="Courier New" w:cs="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18">
    <w:nsid w:val="19F32925"/>
    <w:multiLevelType w:val="hybridMultilevel"/>
    <w:tmpl w:val="27A2C9B2"/>
    <w:lvl w:ilvl="0" w:tplc="B4662F4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1B387A6A"/>
    <w:multiLevelType w:val="singleLevel"/>
    <w:tmpl w:val="040C000B"/>
    <w:lvl w:ilvl="0">
      <w:start w:val="1"/>
      <w:numFmt w:val="bullet"/>
      <w:lvlText w:val=""/>
      <w:lvlJc w:val="left"/>
      <w:pPr>
        <w:tabs>
          <w:tab w:val="num" w:pos="644"/>
        </w:tabs>
        <w:ind w:left="644" w:hanging="360"/>
      </w:pPr>
      <w:rPr>
        <w:rFonts w:ascii="Wingdings" w:hAnsi="Wingdings" w:hint="default"/>
      </w:rPr>
    </w:lvl>
  </w:abstractNum>
  <w:abstractNum w:abstractNumId="20">
    <w:nsid w:val="22250F2D"/>
    <w:multiLevelType w:val="hybridMultilevel"/>
    <w:tmpl w:val="65806000"/>
    <w:lvl w:ilvl="0" w:tplc="040C000B">
      <w:start w:val="1"/>
      <w:numFmt w:val="bullet"/>
      <w:lvlText w:val=""/>
      <w:lvlJc w:val="left"/>
      <w:pPr>
        <w:ind w:left="1003" w:hanging="360"/>
      </w:pPr>
      <w:rPr>
        <w:rFonts w:ascii="Wingdings" w:hAnsi="Wingdings"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1">
    <w:nsid w:val="224C0370"/>
    <w:multiLevelType w:val="hybridMultilevel"/>
    <w:tmpl w:val="91EED832"/>
    <w:lvl w:ilvl="0" w:tplc="FFFFFFFF">
      <w:start w:val="10"/>
      <w:numFmt w:val="bullet"/>
      <w:lvlText w:val="-"/>
      <w:lvlJc w:val="left"/>
      <w:pPr>
        <w:tabs>
          <w:tab w:val="num" w:pos="786"/>
        </w:tabs>
        <w:ind w:left="786" w:hanging="360"/>
      </w:pPr>
      <w:rPr>
        <w:rFonts w:ascii="Times New Roman" w:eastAsia="Times New Roman" w:hAnsi="Times New Roman" w:cs="Times New Roman" w:hint="default"/>
      </w:rPr>
    </w:lvl>
    <w:lvl w:ilvl="1" w:tplc="FFFFFFFF" w:tentative="1">
      <w:start w:val="1"/>
      <w:numFmt w:val="bullet"/>
      <w:lvlText w:val="o"/>
      <w:lvlJc w:val="left"/>
      <w:pPr>
        <w:tabs>
          <w:tab w:val="num" w:pos="1506"/>
        </w:tabs>
        <w:ind w:left="1506" w:hanging="360"/>
      </w:pPr>
      <w:rPr>
        <w:rFonts w:ascii="Courier New" w:hAnsi="Courier New" w:cs="Courier New" w:hint="default"/>
      </w:rPr>
    </w:lvl>
    <w:lvl w:ilvl="2" w:tplc="FFFFFFFF" w:tentative="1">
      <w:start w:val="1"/>
      <w:numFmt w:val="bullet"/>
      <w:lvlText w:val=""/>
      <w:lvlJc w:val="left"/>
      <w:pPr>
        <w:tabs>
          <w:tab w:val="num" w:pos="2226"/>
        </w:tabs>
        <w:ind w:left="2226" w:hanging="360"/>
      </w:pPr>
      <w:rPr>
        <w:rFonts w:ascii="Wingdings" w:hAnsi="Wingdings" w:hint="default"/>
      </w:rPr>
    </w:lvl>
    <w:lvl w:ilvl="3" w:tplc="FFFFFFFF" w:tentative="1">
      <w:start w:val="1"/>
      <w:numFmt w:val="bullet"/>
      <w:lvlText w:val=""/>
      <w:lvlJc w:val="left"/>
      <w:pPr>
        <w:tabs>
          <w:tab w:val="num" w:pos="2946"/>
        </w:tabs>
        <w:ind w:left="2946" w:hanging="360"/>
      </w:pPr>
      <w:rPr>
        <w:rFonts w:ascii="Symbol" w:hAnsi="Symbol" w:hint="default"/>
      </w:rPr>
    </w:lvl>
    <w:lvl w:ilvl="4" w:tplc="FFFFFFFF" w:tentative="1">
      <w:start w:val="1"/>
      <w:numFmt w:val="bullet"/>
      <w:lvlText w:val="o"/>
      <w:lvlJc w:val="left"/>
      <w:pPr>
        <w:tabs>
          <w:tab w:val="num" w:pos="3666"/>
        </w:tabs>
        <w:ind w:left="3666" w:hanging="360"/>
      </w:pPr>
      <w:rPr>
        <w:rFonts w:ascii="Courier New" w:hAnsi="Courier New" w:cs="Courier New" w:hint="default"/>
      </w:rPr>
    </w:lvl>
    <w:lvl w:ilvl="5" w:tplc="FFFFFFFF" w:tentative="1">
      <w:start w:val="1"/>
      <w:numFmt w:val="bullet"/>
      <w:lvlText w:val=""/>
      <w:lvlJc w:val="left"/>
      <w:pPr>
        <w:tabs>
          <w:tab w:val="num" w:pos="4386"/>
        </w:tabs>
        <w:ind w:left="4386" w:hanging="360"/>
      </w:pPr>
      <w:rPr>
        <w:rFonts w:ascii="Wingdings" w:hAnsi="Wingdings" w:hint="default"/>
      </w:rPr>
    </w:lvl>
    <w:lvl w:ilvl="6" w:tplc="FFFFFFFF" w:tentative="1">
      <w:start w:val="1"/>
      <w:numFmt w:val="bullet"/>
      <w:lvlText w:val=""/>
      <w:lvlJc w:val="left"/>
      <w:pPr>
        <w:tabs>
          <w:tab w:val="num" w:pos="5106"/>
        </w:tabs>
        <w:ind w:left="5106" w:hanging="360"/>
      </w:pPr>
      <w:rPr>
        <w:rFonts w:ascii="Symbol" w:hAnsi="Symbol" w:hint="default"/>
      </w:rPr>
    </w:lvl>
    <w:lvl w:ilvl="7" w:tplc="FFFFFFFF" w:tentative="1">
      <w:start w:val="1"/>
      <w:numFmt w:val="bullet"/>
      <w:lvlText w:val="o"/>
      <w:lvlJc w:val="left"/>
      <w:pPr>
        <w:tabs>
          <w:tab w:val="num" w:pos="5826"/>
        </w:tabs>
        <w:ind w:left="5826" w:hanging="360"/>
      </w:pPr>
      <w:rPr>
        <w:rFonts w:ascii="Courier New" w:hAnsi="Courier New" w:cs="Courier New" w:hint="default"/>
      </w:rPr>
    </w:lvl>
    <w:lvl w:ilvl="8" w:tplc="FFFFFFFF" w:tentative="1">
      <w:start w:val="1"/>
      <w:numFmt w:val="bullet"/>
      <w:lvlText w:val=""/>
      <w:lvlJc w:val="left"/>
      <w:pPr>
        <w:tabs>
          <w:tab w:val="num" w:pos="6546"/>
        </w:tabs>
        <w:ind w:left="6546" w:hanging="360"/>
      </w:pPr>
      <w:rPr>
        <w:rFonts w:ascii="Wingdings" w:hAnsi="Wingdings" w:hint="default"/>
      </w:rPr>
    </w:lvl>
  </w:abstractNum>
  <w:abstractNum w:abstractNumId="22">
    <w:nsid w:val="23400D96"/>
    <w:multiLevelType w:val="hybridMultilevel"/>
    <w:tmpl w:val="E99CA4F0"/>
    <w:lvl w:ilvl="0" w:tplc="537C1C1E">
      <w:numFmt w:val="bullet"/>
      <w:lvlText w:val="-"/>
      <w:lvlJc w:val="left"/>
      <w:pPr>
        <w:tabs>
          <w:tab w:val="num" w:pos="2160"/>
        </w:tabs>
        <w:ind w:left="216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3">
    <w:nsid w:val="234074ED"/>
    <w:multiLevelType w:val="hybridMultilevel"/>
    <w:tmpl w:val="E8FCB152"/>
    <w:lvl w:ilvl="0" w:tplc="8B0859AC">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294D3180"/>
    <w:multiLevelType w:val="hybridMultilevel"/>
    <w:tmpl w:val="FF86707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2AF245F3"/>
    <w:multiLevelType w:val="hybridMultilevel"/>
    <w:tmpl w:val="0428CA98"/>
    <w:lvl w:ilvl="0" w:tplc="FFFFFFFF">
      <w:start w:val="2"/>
      <w:numFmt w:val="bullet"/>
      <w:lvlText w:val="-"/>
      <w:lvlJc w:val="left"/>
      <w:pPr>
        <w:tabs>
          <w:tab w:val="num" w:pos="720"/>
        </w:tabs>
        <w:ind w:left="720" w:hanging="360"/>
      </w:pPr>
      <w:rPr>
        <w:rFonts w:ascii="Arial" w:eastAsia="Times New Roman" w:hAnsi="Arial" w:cs="Arial" w:hint="default"/>
      </w:rPr>
    </w:lvl>
    <w:lvl w:ilvl="1" w:tplc="FFFFFFFF">
      <w:start w:val="3"/>
      <w:numFmt w:val="bullet"/>
      <w:lvlText w:val=""/>
      <w:lvlJc w:val="left"/>
      <w:pPr>
        <w:tabs>
          <w:tab w:val="num" w:pos="1440"/>
        </w:tabs>
        <w:ind w:left="1440" w:hanging="360"/>
      </w:pPr>
      <w:rPr>
        <w:rFonts w:ascii="Symbol" w:eastAsia="Times New Roman" w:hAnsi="Symbol" w:cs="Aria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
    <w:nsid w:val="2B713680"/>
    <w:multiLevelType w:val="hybridMultilevel"/>
    <w:tmpl w:val="F5520464"/>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nsid w:val="2D764549"/>
    <w:multiLevelType w:val="hybridMultilevel"/>
    <w:tmpl w:val="6EBC99A2"/>
    <w:lvl w:ilvl="0" w:tplc="6D6E9752">
      <w:start w:val="1"/>
      <w:numFmt w:val="bullet"/>
      <w:lvlText w:val="-"/>
      <w:lvlJc w:val="left"/>
      <w:pPr>
        <w:ind w:left="353" w:hanging="149"/>
      </w:pPr>
      <w:rPr>
        <w:rFonts w:ascii="Arial" w:eastAsia="Arial" w:hAnsi="Arial" w:hint="default"/>
        <w:color w:val="FF6600"/>
        <w:w w:val="99"/>
        <w:sz w:val="24"/>
        <w:szCs w:val="24"/>
      </w:rPr>
    </w:lvl>
    <w:lvl w:ilvl="1" w:tplc="C1EE524E">
      <w:start w:val="1"/>
      <w:numFmt w:val="bullet"/>
      <w:lvlText w:val="•"/>
      <w:lvlJc w:val="left"/>
      <w:pPr>
        <w:ind w:left="673" w:hanging="149"/>
      </w:pPr>
      <w:rPr>
        <w:rFonts w:hint="default"/>
      </w:rPr>
    </w:lvl>
    <w:lvl w:ilvl="2" w:tplc="D15E8606">
      <w:start w:val="1"/>
      <w:numFmt w:val="bullet"/>
      <w:lvlText w:val="•"/>
      <w:lvlJc w:val="left"/>
      <w:pPr>
        <w:ind w:left="987" w:hanging="149"/>
      </w:pPr>
      <w:rPr>
        <w:rFonts w:hint="default"/>
      </w:rPr>
    </w:lvl>
    <w:lvl w:ilvl="3" w:tplc="38CAFB70">
      <w:start w:val="1"/>
      <w:numFmt w:val="bullet"/>
      <w:lvlText w:val="•"/>
      <w:lvlJc w:val="left"/>
      <w:pPr>
        <w:ind w:left="1300" w:hanging="149"/>
      </w:pPr>
      <w:rPr>
        <w:rFonts w:hint="default"/>
      </w:rPr>
    </w:lvl>
    <w:lvl w:ilvl="4" w:tplc="BE6A747A">
      <w:start w:val="1"/>
      <w:numFmt w:val="bullet"/>
      <w:lvlText w:val="•"/>
      <w:lvlJc w:val="left"/>
      <w:pPr>
        <w:ind w:left="1614" w:hanging="149"/>
      </w:pPr>
      <w:rPr>
        <w:rFonts w:hint="default"/>
      </w:rPr>
    </w:lvl>
    <w:lvl w:ilvl="5" w:tplc="FD0E9122">
      <w:start w:val="1"/>
      <w:numFmt w:val="bullet"/>
      <w:lvlText w:val="•"/>
      <w:lvlJc w:val="left"/>
      <w:pPr>
        <w:ind w:left="1927" w:hanging="149"/>
      </w:pPr>
      <w:rPr>
        <w:rFonts w:hint="default"/>
      </w:rPr>
    </w:lvl>
    <w:lvl w:ilvl="6" w:tplc="4580D4C6">
      <w:start w:val="1"/>
      <w:numFmt w:val="bullet"/>
      <w:lvlText w:val="•"/>
      <w:lvlJc w:val="left"/>
      <w:pPr>
        <w:ind w:left="2241" w:hanging="149"/>
      </w:pPr>
      <w:rPr>
        <w:rFonts w:hint="default"/>
      </w:rPr>
    </w:lvl>
    <w:lvl w:ilvl="7" w:tplc="6B60E462">
      <w:start w:val="1"/>
      <w:numFmt w:val="bullet"/>
      <w:lvlText w:val="•"/>
      <w:lvlJc w:val="left"/>
      <w:pPr>
        <w:ind w:left="2554" w:hanging="149"/>
      </w:pPr>
      <w:rPr>
        <w:rFonts w:hint="default"/>
      </w:rPr>
    </w:lvl>
    <w:lvl w:ilvl="8" w:tplc="4A6466AA">
      <w:start w:val="1"/>
      <w:numFmt w:val="bullet"/>
      <w:lvlText w:val="•"/>
      <w:lvlJc w:val="left"/>
      <w:pPr>
        <w:ind w:left="2868" w:hanging="149"/>
      </w:pPr>
      <w:rPr>
        <w:rFonts w:hint="default"/>
      </w:rPr>
    </w:lvl>
  </w:abstractNum>
  <w:abstractNum w:abstractNumId="28">
    <w:nsid w:val="2F877B3F"/>
    <w:multiLevelType w:val="hybridMultilevel"/>
    <w:tmpl w:val="0FE2B65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30EA2F87"/>
    <w:multiLevelType w:val="hybridMultilevel"/>
    <w:tmpl w:val="11D0D738"/>
    <w:lvl w:ilvl="0" w:tplc="040C0001">
      <w:start w:val="1"/>
      <w:numFmt w:val="bullet"/>
      <w:lvlText w:val=""/>
      <w:lvlJc w:val="left"/>
      <w:pPr>
        <w:ind w:left="2487" w:hanging="360"/>
      </w:pPr>
      <w:rPr>
        <w:rFonts w:ascii="Symbol" w:hAnsi="Symbol" w:hint="default"/>
      </w:rPr>
    </w:lvl>
    <w:lvl w:ilvl="1" w:tplc="040C0003" w:tentative="1">
      <w:start w:val="1"/>
      <w:numFmt w:val="bullet"/>
      <w:lvlText w:val="o"/>
      <w:lvlJc w:val="left"/>
      <w:pPr>
        <w:ind w:left="3207" w:hanging="360"/>
      </w:pPr>
      <w:rPr>
        <w:rFonts w:ascii="Courier New" w:hAnsi="Courier New" w:cs="Courier New" w:hint="default"/>
      </w:rPr>
    </w:lvl>
    <w:lvl w:ilvl="2" w:tplc="040C0005" w:tentative="1">
      <w:start w:val="1"/>
      <w:numFmt w:val="bullet"/>
      <w:lvlText w:val=""/>
      <w:lvlJc w:val="left"/>
      <w:pPr>
        <w:ind w:left="3927" w:hanging="360"/>
      </w:pPr>
      <w:rPr>
        <w:rFonts w:ascii="Wingdings" w:hAnsi="Wingdings" w:hint="default"/>
      </w:rPr>
    </w:lvl>
    <w:lvl w:ilvl="3" w:tplc="040C0001" w:tentative="1">
      <w:start w:val="1"/>
      <w:numFmt w:val="bullet"/>
      <w:lvlText w:val=""/>
      <w:lvlJc w:val="left"/>
      <w:pPr>
        <w:ind w:left="4647" w:hanging="360"/>
      </w:pPr>
      <w:rPr>
        <w:rFonts w:ascii="Symbol" w:hAnsi="Symbol" w:hint="default"/>
      </w:rPr>
    </w:lvl>
    <w:lvl w:ilvl="4" w:tplc="040C0003" w:tentative="1">
      <w:start w:val="1"/>
      <w:numFmt w:val="bullet"/>
      <w:lvlText w:val="o"/>
      <w:lvlJc w:val="left"/>
      <w:pPr>
        <w:ind w:left="5367" w:hanging="360"/>
      </w:pPr>
      <w:rPr>
        <w:rFonts w:ascii="Courier New" w:hAnsi="Courier New" w:cs="Courier New" w:hint="default"/>
      </w:rPr>
    </w:lvl>
    <w:lvl w:ilvl="5" w:tplc="040C0005" w:tentative="1">
      <w:start w:val="1"/>
      <w:numFmt w:val="bullet"/>
      <w:lvlText w:val=""/>
      <w:lvlJc w:val="left"/>
      <w:pPr>
        <w:ind w:left="6087" w:hanging="360"/>
      </w:pPr>
      <w:rPr>
        <w:rFonts w:ascii="Wingdings" w:hAnsi="Wingdings" w:hint="default"/>
      </w:rPr>
    </w:lvl>
    <w:lvl w:ilvl="6" w:tplc="040C0001" w:tentative="1">
      <w:start w:val="1"/>
      <w:numFmt w:val="bullet"/>
      <w:lvlText w:val=""/>
      <w:lvlJc w:val="left"/>
      <w:pPr>
        <w:ind w:left="6807" w:hanging="360"/>
      </w:pPr>
      <w:rPr>
        <w:rFonts w:ascii="Symbol" w:hAnsi="Symbol" w:hint="default"/>
      </w:rPr>
    </w:lvl>
    <w:lvl w:ilvl="7" w:tplc="040C0003" w:tentative="1">
      <w:start w:val="1"/>
      <w:numFmt w:val="bullet"/>
      <w:lvlText w:val="o"/>
      <w:lvlJc w:val="left"/>
      <w:pPr>
        <w:ind w:left="7527" w:hanging="360"/>
      </w:pPr>
      <w:rPr>
        <w:rFonts w:ascii="Courier New" w:hAnsi="Courier New" w:cs="Courier New" w:hint="default"/>
      </w:rPr>
    </w:lvl>
    <w:lvl w:ilvl="8" w:tplc="040C0005" w:tentative="1">
      <w:start w:val="1"/>
      <w:numFmt w:val="bullet"/>
      <w:lvlText w:val=""/>
      <w:lvlJc w:val="left"/>
      <w:pPr>
        <w:ind w:left="8247" w:hanging="360"/>
      </w:pPr>
      <w:rPr>
        <w:rFonts w:ascii="Wingdings" w:hAnsi="Wingdings" w:hint="default"/>
      </w:rPr>
    </w:lvl>
  </w:abstractNum>
  <w:abstractNum w:abstractNumId="30">
    <w:nsid w:val="32343434"/>
    <w:multiLevelType w:val="singleLevel"/>
    <w:tmpl w:val="5BEE4160"/>
    <w:lvl w:ilvl="0">
      <w:start w:val="2"/>
      <w:numFmt w:val="bullet"/>
      <w:lvlText w:val="-"/>
      <w:lvlJc w:val="left"/>
      <w:pPr>
        <w:tabs>
          <w:tab w:val="num" w:pos="1068"/>
        </w:tabs>
        <w:ind w:left="1068" w:hanging="360"/>
      </w:pPr>
      <w:rPr>
        <w:rFonts w:ascii="Times New Roman" w:hAnsi="Times New Roman" w:hint="default"/>
        <w:sz w:val="24"/>
      </w:rPr>
    </w:lvl>
  </w:abstractNum>
  <w:abstractNum w:abstractNumId="31">
    <w:nsid w:val="35CF13BD"/>
    <w:multiLevelType w:val="hybridMultilevel"/>
    <w:tmpl w:val="BF665F1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3EA6380E"/>
    <w:multiLevelType w:val="hybridMultilevel"/>
    <w:tmpl w:val="4F26FC0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414E0B25"/>
    <w:multiLevelType w:val="hybridMultilevel"/>
    <w:tmpl w:val="954870AA"/>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4">
    <w:nsid w:val="41F771C4"/>
    <w:multiLevelType w:val="hybridMultilevel"/>
    <w:tmpl w:val="172A204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433F0FA2"/>
    <w:multiLevelType w:val="hybridMultilevel"/>
    <w:tmpl w:val="BBF408A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44F10309"/>
    <w:multiLevelType w:val="singleLevel"/>
    <w:tmpl w:val="7B68C64E"/>
    <w:lvl w:ilvl="0">
      <w:start w:val="5"/>
      <w:numFmt w:val="bullet"/>
      <w:lvlText w:val="-"/>
      <w:lvlJc w:val="left"/>
      <w:pPr>
        <w:tabs>
          <w:tab w:val="num" w:pos="2160"/>
        </w:tabs>
        <w:ind w:left="2160" w:hanging="360"/>
      </w:pPr>
      <w:rPr>
        <w:rFonts w:hint="default"/>
      </w:rPr>
    </w:lvl>
  </w:abstractNum>
  <w:abstractNum w:abstractNumId="37">
    <w:nsid w:val="46BB4967"/>
    <w:multiLevelType w:val="hybridMultilevel"/>
    <w:tmpl w:val="81FACD0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490059AE"/>
    <w:multiLevelType w:val="hybridMultilevel"/>
    <w:tmpl w:val="C8CA6638"/>
    <w:lvl w:ilvl="0" w:tplc="040C000F">
      <w:numFmt w:val="bullet"/>
      <w:lvlText w:val="-"/>
      <w:lvlJc w:val="left"/>
      <w:pPr>
        <w:ind w:left="720" w:hanging="360"/>
      </w:pPr>
      <w:rPr>
        <w:rFonts w:ascii="Times New Roman" w:eastAsia="Times New Roman" w:hAnsi="Times New Roman" w:cs="Times New Roman" w:hint="default"/>
      </w:rPr>
    </w:lvl>
    <w:lvl w:ilvl="1" w:tplc="040C0019" w:tentative="1">
      <w:start w:val="1"/>
      <w:numFmt w:val="bullet"/>
      <w:lvlText w:val="o"/>
      <w:lvlJc w:val="left"/>
      <w:pPr>
        <w:ind w:left="1440" w:hanging="360"/>
      </w:pPr>
      <w:rPr>
        <w:rFonts w:ascii="Courier New" w:hAnsi="Courier New" w:cs="Courier New"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39">
    <w:nsid w:val="4AA859F9"/>
    <w:multiLevelType w:val="singleLevel"/>
    <w:tmpl w:val="040C0017"/>
    <w:lvl w:ilvl="0">
      <w:start w:val="1"/>
      <w:numFmt w:val="lowerLetter"/>
      <w:lvlText w:val="%1)"/>
      <w:lvlJc w:val="left"/>
      <w:pPr>
        <w:tabs>
          <w:tab w:val="num" w:pos="360"/>
        </w:tabs>
        <w:ind w:left="360" w:hanging="360"/>
      </w:pPr>
      <w:rPr>
        <w:rFonts w:hint="default"/>
      </w:rPr>
    </w:lvl>
  </w:abstractNum>
  <w:abstractNum w:abstractNumId="40">
    <w:nsid w:val="4E9916F9"/>
    <w:multiLevelType w:val="hybridMultilevel"/>
    <w:tmpl w:val="E8FCC512"/>
    <w:lvl w:ilvl="0" w:tplc="FFFFFFFF">
      <w:start w:val="1"/>
      <w:numFmt w:val="bullet"/>
      <w:lvlText w:val=""/>
      <w:lvlJc w:val="left"/>
      <w:pPr>
        <w:tabs>
          <w:tab w:val="num" w:pos="2136"/>
        </w:tabs>
        <w:ind w:left="2136"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1">
    <w:nsid w:val="519B6D8D"/>
    <w:multiLevelType w:val="hybridMultilevel"/>
    <w:tmpl w:val="22D0F18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
    <w:nsid w:val="58AD3A2A"/>
    <w:multiLevelType w:val="hybridMultilevel"/>
    <w:tmpl w:val="F6BC227E"/>
    <w:lvl w:ilvl="0" w:tplc="A42CBC10">
      <w:start w:val="1"/>
      <w:numFmt w:val="bullet"/>
      <w:lvlText w:val="*"/>
      <w:lvlJc w:val="left"/>
      <w:pPr>
        <w:ind w:left="720" w:hanging="360"/>
      </w:pPr>
      <w:rPr>
        <w:rFonts w:ascii="Sitka Small" w:hAnsi="Sitka Smal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5B423EFE"/>
    <w:multiLevelType w:val="hybridMultilevel"/>
    <w:tmpl w:val="8A6CB6A6"/>
    <w:lvl w:ilvl="0" w:tplc="9E5E2D1C">
      <w:start w:val="1"/>
      <w:numFmt w:val="bullet"/>
      <w:lvlText w:val="-"/>
      <w:lvlJc w:val="left"/>
      <w:pPr>
        <w:ind w:left="406" w:hanging="269"/>
      </w:pPr>
      <w:rPr>
        <w:rFonts w:ascii="Arial" w:eastAsia="Arial" w:hAnsi="Arial" w:hint="default"/>
        <w:color w:val="FF6600"/>
        <w:spacing w:val="-17"/>
        <w:w w:val="99"/>
        <w:sz w:val="24"/>
        <w:szCs w:val="24"/>
      </w:rPr>
    </w:lvl>
    <w:lvl w:ilvl="1" w:tplc="FE9A2802">
      <w:start w:val="1"/>
      <w:numFmt w:val="bullet"/>
      <w:lvlText w:val="•"/>
      <w:lvlJc w:val="left"/>
      <w:pPr>
        <w:ind w:left="709" w:hanging="269"/>
      </w:pPr>
      <w:rPr>
        <w:rFonts w:hint="default"/>
      </w:rPr>
    </w:lvl>
    <w:lvl w:ilvl="2" w:tplc="31A8758A">
      <w:start w:val="1"/>
      <w:numFmt w:val="bullet"/>
      <w:lvlText w:val="•"/>
      <w:lvlJc w:val="left"/>
      <w:pPr>
        <w:ind w:left="1019" w:hanging="269"/>
      </w:pPr>
      <w:rPr>
        <w:rFonts w:hint="default"/>
      </w:rPr>
    </w:lvl>
    <w:lvl w:ilvl="3" w:tplc="A6CEB136">
      <w:start w:val="1"/>
      <w:numFmt w:val="bullet"/>
      <w:lvlText w:val="•"/>
      <w:lvlJc w:val="left"/>
      <w:pPr>
        <w:ind w:left="1328" w:hanging="269"/>
      </w:pPr>
      <w:rPr>
        <w:rFonts w:hint="default"/>
      </w:rPr>
    </w:lvl>
    <w:lvl w:ilvl="4" w:tplc="003C7D52">
      <w:start w:val="1"/>
      <w:numFmt w:val="bullet"/>
      <w:lvlText w:val="•"/>
      <w:lvlJc w:val="left"/>
      <w:pPr>
        <w:ind w:left="1638" w:hanging="269"/>
      </w:pPr>
      <w:rPr>
        <w:rFonts w:hint="default"/>
      </w:rPr>
    </w:lvl>
    <w:lvl w:ilvl="5" w:tplc="2C40E1C8">
      <w:start w:val="1"/>
      <w:numFmt w:val="bullet"/>
      <w:lvlText w:val="•"/>
      <w:lvlJc w:val="left"/>
      <w:pPr>
        <w:ind w:left="1947" w:hanging="269"/>
      </w:pPr>
      <w:rPr>
        <w:rFonts w:hint="default"/>
      </w:rPr>
    </w:lvl>
    <w:lvl w:ilvl="6" w:tplc="78BE9DBA">
      <w:start w:val="1"/>
      <w:numFmt w:val="bullet"/>
      <w:lvlText w:val="•"/>
      <w:lvlJc w:val="left"/>
      <w:pPr>
        <w:ind w:left="2257" w:hanging="269"/>
      </w:pPr>
      <w:rPr>
        <w:rFonts w:hint="default"/>
      </w:rPr>
    </w:lvl>
    <w:lvl w:ilvl="7" w:tplc="86806872">
      <w:start w:val="1"/>
      <w:numFmt w:val="bullet"/>
      <w:lvlText w:val="•"/>
      <w:lvlJc w:val="left"/>
      <w:pPr>
        <w:ind w:left="2566" w:hanging="269"/>
      </w:pPr>
      <w:rPr>
        <w:rFonts w:hint="default"/>
      </w:rPr>
    </w:lvl>
    <w:lvl w:ilvl="8" w:tplc="7976403A">
      <w:start w:val="1"/>
      <w:numFmt w:val="bullet"/>
      <w:lvlText w:val="•"/>
      <w:lvlJc w:val="left"/>
      <w:pPr>
        <w:ind w:left="2876" w:hanging="269"/>
      </w:pPr>
      <w:rPr>
        <w:rFonts w:hint="default"/>
      </w:rPr>
    </w:lvl>
  </w:abstractNum>
  <w:abstractNum w:abstractNumId="44">
    <w:nsid w:val="5C23037B"/>
    <w:multiLevelType w:val="hybridMultilevel"/>
    <w:tmpl w:val="0E2025D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5FFE6B65"/>
    <w:multiLevelType w:val="singleLevel"/>
    <w:tmpl w:val="040C000B"/>
    <w:lvl w:ilvl="0">
      <w:start w:val="1"/>
      <w:numFmt w:val="bullet"/>
      <w:lvlText w:val=""/>
      <w:lvlJc w:val="left"/>
      <w:pPr>
        <w:ind w:left="720" w:hanging="360"/>
      </w:pPr>
      <w:rPr>
        <w:rFonts w:ascii="Wingdings" w:hAnsi="Wingdings" w:hint="default"/>
      </w:rPr>
    </w:lvl>
  </w:abstractNum>
  <w:abstractNum w:abstractNumId="46">
    <w:nsid w:val="61B5159F"/>
    <w:multiLevelType w:val="hybridMultilevel"/>
    <w:tmpl w:val="3216CCB6"/>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7">
    <w:nsid w:val="61DD316C"/>
    <w:multiLevelType w:val="hybridMultilevel"/>
    <w:tmpl w:val="6C06BC5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nsid w:val="63796239"/>
    <w:multiLevelType w:val="hybridMultilevel"/>
    <w:tmpl w:val="C7D031D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9">
    <w:nsid w:val="6560633B"/>
    <w:multiLevelType w:val="hybridMultilevel"/>
    <w:tmpl w:val="503A597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nsid w:val="65885C5D"/>
    <w:multiLevelType w:val="singleLevel"/>
    <w:tmpl w:val="A9AA49B2"/>
    <w:lvl w:ilvl="0">
      <w:start w:val="1"/>
      <w:numFmt w:val="bullet"/>
      <w:lvlText w:val="-"/>
      <w:lvlJc w:val="left"/>
      <w:pPr>
        <w:tabs>
          <w:tab w:val="num" w:pos="2345"/>
        </w:tabs>
        <w:ind w:left="2345" w:hanging="360"/>
      </w:pPr>
      <w:rPr>
        <w:rFonts w:hint="default"/>
      </w:rPr>
    </w:lvl>
  </w:abstractNum>
  <w:abstractNum w:abstractNumId="51">
    <w:nsid w:val="663A195B"/>
    <w:multiLevelType w:val="singleLevel"/>
    <w:tmpl w:val="FC84F440"/>
    <w:lvl w:ilvl="0">
      <w:start w:val="1"/>
      <w:numFmt w:val="decimal"/>
      <w:lvlText w:val="%1)"/>
      <w:lvlJc w:val="left"/>
      <w:pPr>
        <w:tabs>
          <w:tab w:val="num" w:pos="502"/>
        </w:tabs>
        <w:ind w:left="502" w:hanging="360"/>
      </w:pPr>
      <w:rPr>
        <w:rFonts w:hint="default"/>
      </w:rPr>
    </w:lvl>
  </w:abstractNum>
  <w:abstractNum w:abstractNumId="52">
    <w:nsid w:val="665B6EA4"/>
    <w:multiLevelType w:val="hybridMultilevel"/>
    <w:tmpl w:val="93083BC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nsid w:val="6714416C"/>
    <w:multiLevelType w:val="hybridMultilevel"/>
    <w:tmpl w:val="1C7C2C6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4">
    <w:nsid w:val="6B2F2B53"/>
    <w:multiLevelType w:val="hybridMultilevel"/>
    <w:tmpl w:val="D63A31DC"/>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5">
    <w:nsid w:val="77110D19"/>
    <w:multiLevelType w:val="hybridMultilevel"/>
    <w:tmpl w:val="6658DD66"/>
    <w:lvl w:ilvl="0" w:tplc="8B0859AC">
      <w:numFmt w:val="bullet"/>
      <w:lvlText w:val="-"/>
      <w:lvlJc w:val="left"/>
      <w:pPr>
        <w:ind w:left="2563" w:hanging="360"/>
      </w:pPr>
      <w:rPr>
        <w:rFonts w:ascii="Arial Narrow" w:eastAsia="Times New Roman" w:hAnsi="Arial Narrow" w:cs="Times New Roman" w:hint="default"/>
      </w:rPr>
    </w:lvl>
    <w:lvl w:ilvl="1" w:tplc="040C0003" w:tentative="1">
      <w:start w:val="1"/>
      <w:numFmt w:val="bullet"/>
      <w:lvlText w:val="o"/>
      <w:lvlJc w:val="left"/>
      <w:pPr>
        <w:ind w:left="3283" w:hanging="360"/>
      </w:pPr>
      <w:rPr>
        <w:rFonts w:ascii="Courier New" w:hAnsi="Courier New" w:cs="Courier New" w:hint="default"/>
      </w:rPr>
    </w:lvl>
    <w:lvl w:ilvl="2" w:tplc="040C0005" w:tentative="1">
      <w:start w:val="1"/>
      <w:numFmt w:val="bullet"/>
      <w:lvlText w:val=""/>
      <w:lvlJc w:val="left"/>
      <w:pPr>
        <w:ind w:left="4003" w:hanging="360"/>
      </w:pPr>
      <w:rPr>
        <w:rFonts w:ascii="Wingdings" w:hAnsi="Wingdings" w:hint="default"/>
      </w:rPr>
    </w:lvl>
    <w:lvl w:ilvl="3" w:tplc="040C0001" w:tentative="1">
      <w:start w:val="1"/>
      <w:numFmt w:val="bullet"/>
      <w:lvlText w:val=""/>
      <w:lvlJc w:val="left"/>
      <w:pPr>
        <w:ind w:left="4723" w:hanging="360"/>
      </w:pPr>
      <w:rPr>
        <w:rFonts w:ascii="Symbol" w:hAnsi="Symbol" w:hint="default"/>
      </w:rPr>
    </w:lvl>
    <w:lvl w:ilvl="4" w:tplc="040C0003" w:tentative="1">
      <w:start w:val="1"/>
      <w:numFmt w:val="bullet"/>
      <w:lvlText w:val="o"/>
      <w:lvlJc w:val="left"/>
      <w:pPr>
        <w:ind w:left="5443" w:hanging="360"/>
      </w:pPr>
      <w:rPr>
        <w:rFonts w:ascii="Courier New" w:hAnsi="Courier New" w:cs="Courier New" w:hint="default"/>
      </w:rPr>
    </w:lvl>
    <w:lvl w:ilvl="5" w:tplc="040C0005" w:tentative="1">
      <w:start w:val="1"/>
      <w:numFmt w:val="bullet"/>
      <w:lvlText w:val=""/>
      <w:lvlJc w:val="left"/>
      <w:pPr>
        <w:ind w:left="6163" w:hanging="360"/>
      </w:pPr>
      <w:rPr>
        <w:rFonts w:ascii="Wingdings" w:hAnsi="Wingdings" w:hint="default"/>
      </w:rPr>
    </w:lvl>
    <w:lvl w:ilvl="6" w:tplc="040C0001" w:tentative="1">
      <w:start w:val="1"/>
      <w:numFmt w:val="bullet"/>
      <w:lvlText w:val=""/>
      <w:lvlJc w:val="left"/>
      <w:pPr>
        <w:ind w:left="6883" w:hanging="360"/>
      </w:pPr>
      <w:rPr>
        <w:rFonts w:ascii="Symbol" w:hAnsi="Symbol" w:hint="default"/>
      </w:rPr>
    </w:lvl>
    <w:lvl w:ilvl="7" w:tplc="040C0003" w:tentative="1">
      <w:start w:val="1"/>
      <w:numFmt w:val="bullet"/>
      <w:lvlText w:val="o"/>
      <w:lvlJc w:val="left"/>
      <w:pPr>
        <w:ind w:left="7603" w:hanging="360"/>
      </w:pPr>
      <w:rPr>
        <w:rFonts w:ascii="Courier New" w:hAnsi="Courier New" w:cs="Courier New" w:hint="default"/>
      </w:rPr>
    </w:lvl>
    <w:lvl w:ilvl="8" w:tplc="040C0005" w:tentative="1">
      <w:start w:val="1"/>
      <w:numFmt w:val="bullet"/>
      <w:lvlText w:val=""/>
      <w:lvlJc w:val="left"/>
      <w:pPr>
        <w:ind w:left="8323" w:hanging="360"/>
      </w:pPr>
      <w:rPr>
        <w:rFonts w:ascii="Wingdings" w:hAnsi="Wingdings" w:hint="default"/>
      </w:rPr>
    </w:lvl>
  </w:abstractNum>
  <w:abstractNum w:abstractNumId="56">
    <w:nsid w:val="7D90518F"/>
    <w:multiLevelType w:val="multilevel"/>
    <w:tmpl w:val="2AFED8B8"/>
    <w:lvl w:ilvl="0">
      <w:start w:val="1"/>
      <w:numFmt w:val="bullet"/>
      <w:lvlText w:val=""/>
      <w:lvlJc w:val="left"/>
      <w:pPr>
        <w:tabs>
          <w:tab w:val="num" w:pos="4122"/>
        </w:tabs>
        <w:ind w:left="4122" w:hanging="360"/>
      </w:pPr>
      <w:rPr>
        <w:rFonts w:ascii="Wingdings" w:hAnsi="Wingdings" w:hint="default"/>
      </w:rPr>
    </w:lvl>
    <w:lvl w:ilvl="1" w:tentative="1">
      <w:start w:val="1"/>
      <w:numFmt w:val="bullet"/>
      <w:lvlText w:val="o"/>
      <w:lvlJc w:val="left"/>
      <w:pPr>
        <w:tabs>
          <w:tab w:val="num" w:pos="4842"/>
        </w:tabs>
        <w:ind w:left="4842" w:hanging="360"/>
      </w:pPr>
      <w:rPr>
        <w:rFonts w:ascii="Courier New" w:hAnsi="Courier New" w:cs="Impact" w:hint="default"/>
      </w:rPr>
    </w:lvl>
    <w:lvl w:ilvl="2" w:tentative="1">
      <w:start w:val="1"/>
      <w:numFmt w:val="bullet"/>
      <w:lvlText w:val=""/>
      <w:lvlJc w:val="left"/>
      <w:pPr>
        <w:tabs>
          <w:tab w:val="num" w:pos="5562"/>
        </w:tabs>
        <w:ind w:left="5562" w:hanging="360"/>
      </w:pPr>
      <w:rPr>
        <w:rFonts w:ascii="Wingdings" w:hAnsi="Wingdings" w:hint="default"/>
      </w:rPr>
    </w:lvl>
    <w:lvl w:ilvl="3" w:tentative="1">
      <w:start w:val="1"/>
      <w:numFmt w:val="bullet"/>
      <w:lvlText w:val=""/>
      <w:lvlJc w:val="left"/>
      <w:pPr>
        <w:tabs>
          <w:tab w:val="num" w:pos="6282"/>
        </w:tabs>
        <w:ind w:left="6282" w:hanging="360"/>
      </w:pPr>
      <w:rPr>
        <w:rFonts w:ascii="Symbol" w:hAnsi="Symbol" w:hint="default"/>
      </w:rPr>
    </w:lvl>
    <w:lvl w:ilvl="4" w:tentative="1">
      <w:start w:val="1"/>
      <w:numFmt w:val="bullet"/>
      <w:lvlText w:val="o"/>
      <w:lvlJc w:val="left"/>
      <w:pPr>
        <w:tabs>
          <w:tab w:val="num" w:pos="7002"/>
        </w:tabs>
        <w:ind w:left="7002" w:hanging="360"/>
      </w:pPr>
      <w:rPr>
        <w:rFonts w:ascii="Courier New" w:hAnsi="Courier New" w:cs="Impact" w:hint="default"/>
      </w:rPr>
    </w:lvl>
    <w:lvl w:ilvl="5" w:tentative="1">
      <w:start w:val="1"/>
      <w:numFmt w:val="bullet"/>
      <w:lvlText w:val=""/>
      <w:lvlJc w:val="left"/>
      <w:pPr>
        <w:tabs>
          <w:tab w:val="num" w:pos="7722"/>
        </w:tabs>
        <w:ind w:left="7722" w:hanging="360"/>
      </w:pPr>
      <w:rPr>
        <w:rFonts w:ascii="Wingdings" w:hAnsi="Wingdings" w:hint="default"/>
      </w:rPr>
    </w:lvl>
    <w:lvl w:ilvl="6" w:tentative="1">
      <w:start w:val="1"/>
      <w:numFmt w:val="bullet"/>
      <w:lvlText w:val=""/>
      <w:lvlJc w:val="left"/>
      <w:pPr>
        <w:tabs>
          <w:tab w:val="num" w:pos="8442"/>
        </w:tabs>
        <w:ind w:left="8442" w:hanging="360"/>
      </w:pPr>
      <w:rPr>
        <w:rFonts w:ascii="Symbol" w:hAnsi="Symbol" w:hint="default"/>
      </w:rPr>
    </w:lvl>
    <w:lvl w:ilvl="7" w:tentative="1">
      <w:start w:val="1"/>
      <w:numFmt w:val="bullet"/>
      <w:lvlText w:val="o"/>
      <w:lvlJc w:val="left"/>
      <w:pPr>
        <w:tabs>
          <w:tab w:val="num" w:pos="9162"/>
        </w:tabs>
        <w:ind w:left="9162" w:hanging="360"/>
      </w:pPr>
      <w:rPr>
        <w:rFonts w:ascii="Courier New" w:hAnsi="Courier New" w:cs="Impact" w:hint="default"/>
      </w:rPr>
    </w:lvl>
    <w:lvl w:ilvl="8" w:tentative="1">
      <w:start w:val="1"/>
      <w:numFmt w:val="bullet"/>
      <w:lvlText w:val=""/>
      <w:lvlJc w:val="left"/>
      <w:pPr>
        <w:tabs>
          <w:tab w:val="num" w:pos="9882"/>
        </w:tabs>
        <w:ind w:left="9882" w:hanging="360"/>
      </w:pPr>
      <w:rPr>
        <w:rFonts w:ascii="Wingdings" w:hAnsi="Wingdings" w:hint="default"/>
      </w:rPr>
    </w:lvl>
  </w:abstractNum>
  <w:num w:numId="1">
    <w:abstractNumId w:val="46"/>
  </w:num>
  <w:num w:numId="2">
    <w:abstractNumId w:val="54"/>
  </w:num>
  <w:num w:numId="3">
    <w:abstractNumId w:val="13"/>
  </w:num>
  <w:num w:numId="4">
    <w:abstractNumId w:val="30"/>
  </w:num>
  <w:num w:numId="5">
    <w:abstractNumId w:val="42"/>
  </w:num>
  <w:num w:numId="6">
    <w:abstractNumId w:val="34"/>
  </w:num>
  <w:num w:numId="7">
    <w:abstractNumId w:val="1"/>
  </w:num>
  <w:num w:numId="8">
    <w:abstractNumId w:val="21"/>
  </w:num>
  <w:num w:numId="9">
    <w:abstractNumId w:val="19"/>
  </w:num>
  <w:num w:numId="10">
    <w:abstractNumId w:val="24"/>
  </w:num>
  <w:num w:numId="11">
    <w:abstractNumId w:val="7"/>
  </w:num>
  <w:num w:numId="12">
    <w:abstractNumId w:val="44"/>
  </w:num>
  <w:num w:numId="13">
    <w:abstractNumId w:val="12"/>
  </w:num>
  <w:num w:numId="14">
    <w:abstractNumId w:val="36"/>
  </w:num>
  <w:num w:numId="15">
    <w:abstractNumId w:val="45"/>
  </w:num>
  <w:num w:numId="16">
    <w:abstractNumId w:val="0"/>
  </w:num>
  <w:num w:numId="1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55"/>
  </w:num>
  <w:num w:numId="20">
    <w:abstractNumId w:val="56"/>
  </w:num>
  <w:num w:numId="21">
    <w:abstractNumId w:val="41"/>
  </w:num>
  <w:num w:numId="22">
    <w:abstractNumId w:val="33"/>
  </w:num>
  <w:num w:numId="23">
    <w:abstractNumId w:val="52"/>
  </w:num>
  <w:num w:numId="24">
    <w:abstractNumId w:val="28"/>
  </w:num>
  <w:num w:numId="25">
    <w:abstractNumId w:val="49"/>
  </w:num>
  <w:num w:numId="26">
    <w:abstractNumId w:val="9"/>
  </w:num>
  <w:num w:numId="27">
    <w:abstractNumId w:val="32"/>
  </w:num>
  <w:num w:numId="28">
    <w:abstractNumId w:val="50"/>
  </w:num>
  <w:num w:numId="29">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4"/>
  </w:num>
  <w:num w:numId="33">
    <w:abstractNumId w:val="47"/>
  </w:num>
  <w:num w:numId="34">
    <w:abstractNumId w:val="37"/>
  </w:num>
  <w:num w:numId="35">
    <w:abstractNumId w:val="31"/>
  </w:num>
  <w:num w:numId="36">
    <w:abstractNumId w:val="15"/>
  </w:num>
  <w:num w:numId="37">
    <w:abstractNumId w:val="53"/>
  </w:num>
  <w:num w:numId="38">
    <w:abstractNumId w:val="48"/>
  </w:num>
  <w:num w:numId="39">
    <w:abstractNumId w:val="3"/>
  </w:num>
  <w:num w:numId="40">
    <w:abstractNumId w:val="16"/>
  </w:num>
  <w:num w:numId="41">
    <w:abstractNumId w:val="43"/>
  </w:num>
  <w:num w:numId="42">
    <w:abstractNumId w:val="6"/>
  </w:num>
  <w:num w:numId="43">
    <w:abstractNumId w:val="27"/>
  </w:num>
  <w:num w:numId="44">
    <w:abstractNumId w:val="39"/>
  </w:num>
  <w:num w:numId="45">
    <w:abstractNumId w:val="8"/>
  </w:num>
  <w:num w:numId="46">
    <w:abstractNumId w:val="38"/>
  </w:num>
  <w:num w:numId="47">
    <w:abstractNumId w:val="35"/>
  </w:num>
  <w:num w:numId="48">
    <w:abstractNumId w:val="5"/>
  </w:num>
  <w:num w:numId="4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1"/>
  </w:num>
  <w:num w:numId="51">
    <w:abstractNumId w:val="2"/>
  </w:num>
  <w:num w:numId="52">
    <w:abstractNumId w:val="29"/>
  </w:num>
  <w:num w:numId="5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0"/>
  </w:num>
  <w:num w:numId="55">
    <w:abstractNumId w:val="23"/>
  </w:num>
  <w:num w:numId="56">
    <w:abstractNumId w:val="10"/>
  </w:num>
  <w:num w:numId="57">
    <w:abstractNumId w:val="18"/>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0"/>
  <w:activeWritingStyle w:appName="MSWord" w:lang="fr-FR" w:vendorID="64" w:dllVersion="131078" w:nlCheck="1" w:checkStyle="1"/>
  <w:activeWritingStyle w:appName="MSWord" w:lang="en-GB" w:vendorID="64" w:dllVersion="131078" w:nlCheck="1" w:checkStyle="1"/>
  <w:defaultTabStop w:val="708"/>
  <w:hyphenationZone w:val="425"/>
  <w:drawingGridHorizontalSpacing w:val="110"/>
  <w:displayHorizontalDrawingGridEvery w:val="2"/>
  <w:characterSpacingControl w:val="doNotCompress"/>
  <w:hdrShapeDefaults>
    <o:shapedefaults v:ext="edit" spidmax="7170"/>
  </w:hdrShapeDefaults>
  <w:footnotePr>
    <w:footnote w:id="0"/>
    <w:footnote w:id="1"/>
  </w:footnotePr>
  <w:endnotePr>
    <w:endnote w:id="0"/>
    <w:endnote w:id="1"/>
  </w:endnotePr>
  <w:compat/>
  <w:rsids>
    <w:rsidRoot w:val="004B76A6"/>
    <w:rsid w:val="00005F45"/>
    <w:rsid w:val="00013490"/>
    <w:rsid w:val="00020BAE"/>
    <w:rsid w:val="000323B4"/>
    <w:rsid w:val="00032F0F"/>
    <w:rsid w:val="0004531E"/>
    <w:rsid w:val="00054A4E"/>
    <w:rsid w:val="00062571"/>
    <w:rsid w:val="00064451"/>
    <w:rsid w:val="0007537F"/>
    <w:rsid w:val="00081480"/>
    <w:rsid w:val="00093B80"/>
    <w:rsid w:val="000B17E9"/>
    <w:rsid w:val="000B1AE2"/>
    <w:rsid w:val="000B5373"/>
    <w:rsid w:val="000C0836"/>
    <w:rsid w:val="000C20EE"/>
    <w:rsid w:val="000C23E0"/>
    <w:rsid w:val="000C6E48"/>
    <w:rsid w:val="000D4894"/>
    <w:rsid w:val="000D733C"/>
    <w:rsid w:val="000E1819"/>
    <w:rsid w:val="000E1A78"/>
    <w:rsid w:val="000F4521"/>
    <w:rsid w:val="000F5C0A"/>
    <w:rsid w:val="00103C97"/>
    <w:rsid w:val="0012390B"/>
    <w:rsid w:val="00130823"/>
    <w:rsid w:val="0013401B"/>
    <w:rsid w:val="00142B1B"/>
    <w:rsid w:val="00154B50"/>
    <w:rsid w:val="00156769"/>
    <w:rsid w:val="00157510"/>
    <w:rsid w:val="00164492"/>
    <w:rsid w:val="001706D8"/>
    <w:rsid w:val="001723B0"/>
    <w:rsid w:val="001775FF"/>
    <w:rsid w:val="001779C8"/>
    <w:rsid w:val="00183272"/>
    <w:rsid w:val="001A22D0"/>
    <w:rsid w:val="001A7F34"/>
    <w:rsid w:val="001B06C4"/>
    <w:rsid w:val="001C07C5"/>
    <w:rsid w:val="001C4936"/>
    <w:rsid w:val="001D4018"/>
    <w:rsid w:val="001D407A"/>
    <w:rsid w:val="001E7C35"/>
    <w:rsid w:val="00201D2A"/>
    <w:rsid w:val="002137EF"/>
    <w:rsid w:val="002158F0"/>
    <w:rsid w:val="002172A7"/>
    <w:rsid w:val="00247327"/>
    <w:rsid w:val="0025069A"/>
    <w:rsid w:val="002745A6"/>
    <w:rsid w:val="0028149C"/>
    <w:rsid w:val="0028247D"/>
    <w:rsid w:val="002849FF"/>
    <w:rsid w:val="00285878"/>
    <w:rsid w:val="0028614F"/>
    <w:rsid w:val="00292755"/>
    <w:rsid w:val="00293C4C"/>
    <w:rsid w:val="002967B4"/>
    <w:rsid w:val="00297EEA"/>
    <w:rsid w:val="002A00BE"/>
    <w:rsid w:val="002A38A1"/>
    <w:rsid w:val="002B0569"/>
    <w:rsid w:val="002B14E9"/>
    <w:rsid w:val="002B3771"/>
    <w:rsid w:val="002C06C8"/>
    <w:rsid w:val="002C2158"/>
    <w:rsid w:val="002C29EB"/>
    <w:rsid w:val="002D2331"/>
    <w:rsid w:val="002E7519"/>
    <w:rsid w:val="002E7EB9"/>
    <w:rsid w:val="002F4BEC"/>
    <w:rsid w:val="002F4E19"/>
    <w:rsid w:val="003007BB"/>
    <w:rsid w:val="0031401D"/>
    <w:rsid w:val="00314572"/>
    <w:rsid w:val="0032151C"/>
    <w:rsid w:val="00323375"/>
    <w:rsid w:val="0033017F"/>
    <w:rsid w:val="00331834"/>
    <w:rsid w:val="00336BB4"/>
    <w:rsid w:val="003404E3"/>
    <w:rsid w:val="00342CBA"/>
    <w:rsid w:val="00345BAC"/>
    <w:rsid w:val="003465DA"/>
    <w:rsid w:val="00347DF7"/>
    <w:rsid w:val="003522F4"/>
    <w:rsid w:val="00382C0E"/>
    <w:rsid w:val="00386F9D"/>
    <w:rsid w:val="00393B60"/>
    <w:rsid w:val="003A53D7"/>
    <w:rsid w:val="003B3343"/>
    <w:rsid w:val="003B4F44"/>
    <w:rsid w:val="003C0402"/>
    <w:rsid w:val="003C40EA"/>
    <w:rsid w:val="003D3FB1"/>
    <w:rsid w:val="003D5461"/>
    <w:rsid w:val="003E181F"/>
    <w:rsid w:val="0040024A"/>
    <w:rsid w:val="00400F2D"/>
    <w:rsid w:val="0040212E"/>
    <w:rsid w:val="00415F7F"/>
    <w:rsid w:val="0041647A"/>
    <w:rsid w:val="0041700C"/>
    <w:rsid w:val="004174DA"/>
    <w:rsid w:val="004211A7"/>
    <w:rsid w:val="004320BD"/>
    <w:rsid w:val="00436668"/>
    <w:rsid w:val="00440080"/>
    <w:rsid w:val="00444087"/>
    <w:rsid w:val="00444311"/>
    <w:rsid w:val="004512F4"/>
    <w:rsid w:val="00452099"/>
    <w:rsid w:val="00454E5E"/>
    <w:rsid w:val="00455F3A"/>
    <w:rsid w:val="00461F69"/>
    <w:rsid w:val="00472A76"/>
    <w:rsid w:val="00487FDB"/>
    <w:rsid w:val="004A26B2"/>
    <w:rsid w:val="004A564B"/>
    <w:rsid w:val="004A6B69"/>
    <w:rsid w:val="004B6FA2"/>
    <w:rsid w:val="004B76A6"/>
    <w:rsid w:val="004C4205"/>
    <w:rsid w:val="004C7CBA"/>
    <w:rsid w:val="004D4D8C"/>
    <w:rsid w:val="004F009A"/>
    <w:rsid w:val="004F27A8"/>
    <w:rsid w:val="004F63D1"/>
    <w:rsid w:val="00500C31"/>
    <w:rsid w:val="005013ED"/>
    <w:rsid w:val="00514E13"/>
    <w:rsid w:val="00524EFB"/>
    <w:rsid w:val="005261E6"/>
    <w:rsid w:val="00532704"/>
    <w:rsid w:val="00542270"/>
    <w:rsid w:val="005454DB"/>
    <w:rsid w:val="00553AA9"/>
    <w:rsid w:val="00555636"/>
    <w:rsid w:val="00556ABD"/>
    <w:rsid w:val="00557F05"/>
    <w:rsid w:val="00562752"/>
    <w:rsid w:val="005657CF"/>
    <w:rsid w:val="0057109A"/>
    <w:rsid w:val="00571655"/>
    <w:rsid w:val="00574AC2"/>
    <w:rsid w:val="00575CC4"/>
    <w:rsid w:val="005832BC"/>
    <w:rsid w:val="005835B8"/>
    <w:rsid w:val="0059392C"/>
    <w:rsid w:val="00597FF6"/>
    <w:rsid w:val="005A5770"/>
    <w:rsid w:val="005A5B22"/>
    <w:rsid w:val="005B444D"/>
    <w:rsid w:val="005B78D2"/>
    <w:rsid w:val="005D3B96"/>
    <w:rsid w:val="005F3308"/>
    <w:rsid w:val="00605EAD"/>
    <w:rsid w:val="006060C9"/>
    <w:rsid w:val="00607D47"/>
    <w:rsid w:val="006134FA"/>
    <w:rsid w:val="00616250"/>
    <w:rsid w:val="00620491"/>
    <w:rsid w:val="006259BD"/>
    <w:rsid w:val="00626A8D"/>
    <w:rsid w:val="00633E81"/>
    <w:rsid w:val="00635255"/>
    <w:rsid w:val="00635594"/>
    <w:rsid w:val="006372B4"/>
    <w:rsid w:val="00644BA4"/>
    <w:rsid w:val="0065219E"/>
    <w:rsid w:val="006719E3"/>
    <w:rsid w:val="00684027"/>
    <w:rsid w:val="006922C3"/>
    <w:rsid w:val="0069304F"/>
    <w:rsid w:val="006940D6"/>
    <w:rsid w:val="006B79AE"/>
    <w:rsid w:val="006D4B37"/>
    <w:rsid w:val="006E5C3E"/>
    <w:rsid w:val="00704B16"/>
    <w:rsid w:val="0073120B"/>
    <w:rsid w:val="00732C51"/>
    <w:rsid w:val="0073318A"/>
    <w:rsid w:val="00736023"/>
    <w:rsid w:val="00736FB5"/>
    <w:rsid w:val="00740748"/>
    <w:rsid w:val="0074222C"/>
    <w:rsid w:val="00742765"/>
    <w:rsid w:val="007451C1"/>
    <w:rsid w:val="00746A8A"/>
    <w:rsid w:val="00752E52"/>
    <w:rsid w:val="0076437D"/>
    <w:rsid w:val="00783942"/>
    <w:rsid w:val="00785F2C"/>
    <w:rsid w:val="00787551"/>
    <w:rsid w:val="007935F9"/>
    <w:rsid w:val="007A0176"/>
    <w:rsid w:val="007A1DF7"/>
    <w:rsid w:val="007A4678"/>
    <w:rsid w:val="007A597A"/>
    <w:rsid w:val="007A5D72"/>
    <w:rsid w:val="007A7552"/>
    <w:rsid w:val="007A7BF0"/>
    <w:rsid w:val="007B0FFC"/>
    <w:rsid w:val="007B134C"/>
    <w:rsid w:val="007C020C"/>
    <w:rsid w:val="007C3059"/>
    <w:rsid w:val="007D694A"/>
    <w:rsid w:val="007E223C"/>
    <w:rsid w:val="007E4BA0"/>
    <w:rsid w:val="007E7A7F"/>
    <w:rsid w:val="007F1C6D"/>
    <w:rsid w:val="007F45AB"/>
    <w:rsid w:val="0080453A"/>
    <w:rsid w:val="00807968"/>
    <w:rsid w:val="00814969"/>
    <w:rsid w:val="00827813"/>
    <w:rsid w:val="008418E1"/>
    <w:rsid w:val="00842939"/>
    <w:rsid w:val="00854F1E"/>
    <w:rsid w:val="00862200"/>
    <w:rsid w:val="00866905"/>
    <w:rsid w:val="00875789"/>
    <w:rsid w:val="00875BAA"/>
    <w:rsid w:val="008770C9"/>
    <w:rsid w:val="008831BD"/>
    <w:rsid w:val="008A0BE7"/>
    <w:rsid w:val="008A17DB"/>
    <w:rsid w:val="008A208F"/>
    <w:rsid w:val="008B1025"/>
    <w:rsid w:val="008B14AE"/>
    <w:rsid w:val="008B1C18"/>
    <w:rsid w:val="008B3D71"/>
    <w:rsid w:val="008B6976"/>
    <w:rsid w:val="008C4C75"/>
    <w:rsid w:val="008D094B"/>
    <w:rsid w:val="008D1E21"/>
    <w:rsid w:val="008D22DC"/>
    <w:rsid w:val="008D2578"/>
    <w:rsid w:val="008D5943"/>
    <w:rsid w:val="008E0E47"/>
    <w:rsid w:val="008E671B"/>
    <w:rsid w:val="008F1FE9"/>
    <w:rsid w:val="009024BC"/>
    <w:rsid w:val="0091788E"/>
    <w:rsid w:val="0092677F"/>
    <w:rsid w:val="0092743F"/>
    <w:rsid w:val="00927748"/>
    <w:rsid w:val="00927F39"/>
    <w:rsid w:val="00932F6E"/>
    <w:rsid w:val="00934066"/>
    <w:rsid w:val="00936EA7"/>
    <w:rsid w:val="00950F65"/>
    <w:rsid w:val="009517BF"/>
    <w:rsid w:val="00952B78"/>
    <w:rsid w:val="00955FD8"/>
    <w:rsid w:val="0096078D"/>
    <w:rsid w:val="00966536"/>
    <w:rsid w:val="009733C1"/>
    <w:rsid w:val="009752A5"/>
    <w:rsid w:val="0097777E"/>
    <w:rsid w:val="00982E1F"/>
    <w:rsid w:val="0099025A"/>
    <w:rsid w:val="00990C43"/>
    <w:rsid w:val="009B23AF"/>
    <w:rsid w:val="009B3422"/>
    <w:rsid w:val="009C63D1"/>
    <w:rsid w:val="009D10F9"/>
    <w:rsid w:val="009D5605"/>
    <w:rsid w:val="00A07DC7"/>
    <w:rsid w:val="00A14081"/>
    <w:rsid w:val="00A15868"/>
    <w:rsid w:val="00A328DA"/>
    <w:rsid w:val="00A34E55"/>
    <w:rsid w:val="00A45FB6"/>
    <w:rsid w:val="00A47BF3"/>
    <w:rsid w:val="00A54F3E"/>
    <w:rsid w:val="00A56F50"/>
    <w:rsid w:val="00A639B0"/>
    <w:rsid w:val="00A7325F"/>
    <w:rsid w:val="00A76FA0"/>
    <w:rsid w:val="00A84975"/>
    <w:rsid w:val="00A908FF"/>
    <w:rsid w:val="00AA4EA8"/>
    <w:rsid w:val="00AC0BD1"/>
    <w:rsid w:val="00AD04BF"/>
    <w:rsid w:val="00AD6CBD"/>
    <w:rsid w:val="00AE0E4F"/>
    <w:rsid w:val="00AE34D8"/>
    <w:rsid w:val="00B0070E"/>
    <w:rsid w:val="00B068AC"/>
    <w:rsid w:val="00B072D2"/>
    <w:rsid w:val="00B11D79"/>
    <w:rsid w:val="00B14C10"/>
    <w:rsid w:val="00B15EFB"/>
    <w:rsid w:val="00B168AC"/>
    <w:rsid w:val="00B200CE"/>
    <w:rsid w:val="00B20737"/>
    <w:rsid w:val="00B3187B"/>
    <w:rsid w:val="00B31CD1"/>
    <w:rsid w:val="00B350E2"/>
    <w:rsid w:val="00B401C0"/>
    <w:rsid w:val="00B42BF0"/>
    <w:rsid w:val="00B5072D"/>
    <w:rsid w:val="00B552C5"/>
    <w:rsid w:val="00B7262E"/>
    <w:rsid w:val="00B73246"/>
    <w:rsid w:val="00B7510F"/>
    <w:rsid w:val="00B84D6E"/>
    <w:rsid w:val="00B901AD"/>
    <w:rsid w:val="00B91AFF"/>
    <w:rsid w:val="00BA0123"/>
    <w:rsid w:val="00BB1D23"/>
    <w:rsid w:val="00BB7C4E"/>
    <w:rsid w:val="00BC0A22"/>
    <w:rsid w:val="00BC42C2"/>
    <w:rsid w:val="00BC59E0"/>
    <w:rsid w:val="00BD08DC"/>
    <w:rsid w:val="00BE113C"/>
    <w:rsid w:val="00BE6341"/>
    <w:rsid w:val="00BE7DF1"/>
    <w:rsid w:val="00BF343B"/>
    <w:rsid w:val="00C10E2B"/>
    <w:rsid w:val="00C110E4"/>
    <w:rsid w:val="00C178DD"/>
    <w:rsid w:val="00C20EF4"/>
    <w:rsid w:val="00C23908"/>
    <w:rsid w:val="00C26224"/>
    <w:rsid w:val="00C33B7A"/>
    <w:rsid w:val="00C42115"/>
    <w:rsid w:val="00C447AE"/>
    <w:rsid w:val="00C52735"/>
    <w:rsid w:val="00C54AA7"/>
    <w:rsid w:val="00C60461"/>
    <w:rsid w:val="00C66F27"/>
    <w:rsid w:val="00C67336"/>
    <w:rsid w:val="00C727A1"/>
    <w:rsid w:val="00C807C8"/>
    <w:rsid w:val="00C81C25"/>
    <w:rsid w:val="00C838F9"/>
    <w:rsid w:val="00C940DE"/>
    <w:rsid w:val="00CC225F"/>
    <w:rsid w:val="00CC37AD"/>
    <w:rsid w:val="00CD00D5"/>
    <w:rsid w:val="00CD2EC5"/>
    <w:rsid w:val="00CD3F11"/>
    <w:rsid w:val="00CD7181"/>
    <w:rsid w:val="00CE025D"/>
    <w:rsid w:val="00CE0F96"/>
    <w:rsid w:val="00CF10DC"/>
    <w:rsid w:val="00D004E1"/>
    <w:rsid w:val="00D00B07"/>
    <w:rsid w:val="00D07C24"/>
    <w:rsid w:val="00D12CEB"/>
    <w:rsid w:val="00D24529"/>
    <w:rsid w:val="00D27C86"/>
    <w:rsid w:val="00D31BFD"/>
    <w:rsid w:val="00D354C0"/>
    <w:rsid w:val="00D41549"/>
    <w:rsid w:val="00D4598E"/>
    <w:rsid w:val="00D51606"/>
    <w:rsid w:val="00D549B0"/>
    <w:rsid w:val="00D6539D"/>
    <w:rsid w:val="00D8226A"/>
    <w:rsid w:val="00D972CF"/>
    <w:rsid w:val="00DC0A40"/>
    <w:rsid w:val="00DC0C9E"/>
    <w:rsid w:val="00DC1F2F"/>
    <w:rsid w:val="00DC436A"/>
    <w:rsid w:val="00DD3FFE"/>
    <w:rsid w:val="00DD4B4B"/>
    <w:rsid w:val="00DE1560"/>
    <w:rsid w:val="00DF09DF"/>
    <w:rsid w:val="00E02E47"/>
    <w:rsid w:val="00E07742"/>
    <w:rsid w:val="00E10B0A"/>
    <w:rsid w:val="00E306A3"/>
    <w:rsid w:val="00E50B82"/>
    <w:rsid w:val="00E510AF"/>
    <w:rsid w:val="00E5249C"/>
    <w:rsid w:val="00E538EF"/>
    <w:rsid w:val="00E604A4"/>
    <w:rsid w:val="00E63167"/>
    <w:rsid w:val="00E63AF9"/>
    <w:rsid w:val="00E642BF"/>
    <w:rsid w:val="00E909F1"/>
    <w:rsid w:val="00E91840"/>
    <w:rsid w:val="00E9317D"/>
    <w:rsid w:val="00E954C4"/>
    <w:rsid w:val="00EA3E10"/>
    <w:rsid w:val="00EA5BF2"/>
    <w:rsid w:val="00EB39AD"/>
    <w:rsid w:val="00EB75E3"/>
    <w:rsid w:val="00EC1914"/>
    <w:rsid w:val="00EC4AD2"/>
    <w:rsid w:val="00EC574C"/>
    <w:rsid w:val="00EC6AA9"/>
    <w:rsid w:val="00ED6EFF"/>
    <w:rsid w:val="00EE1CA5"/>
    <w:rsid w:val="00EF0B42"/>
    <w:rsid w:val="00EF6177"/>
    <w:rsid w:val="00F244DA"/>
    <w:rsid w:val="00F26721"/>
    <w:rsid w:val="00F31F88"/>
    <w:rsid w:val="00F41B01"/>
    <w:rsid w:val="00F45539"/>
    <w:rsid w:val="00F65C22"/>
    <w:rsid w:val="00F677C8"/>
    <w:rsid w:val="00F67D35"/>
    <w:rsid w:val="00F77133"/>
    <w:rsid w:val="00F80B79"/>
    <w:rsid w:val="00F84099"/>
    <w:rsid w:val="00F851E0"/>
    <w:rsid w:val="00F87FF5"/>
    <w:rsid w:val="00F91031"/>
    <w:rsid w:val="00F92BAD"/>
    <w:rsid w:val="00FA0122"/>
    <w:rsid w:val="00FA0703"/>
    <w:rsid w:val="00FB20B2"/>
    <w:rsid w:val="00FB21BA"/>
    <w:rsid w:val="00FB5469"/>
    <w:rsid w:val="00FC45B8"/>
    <w:rsid w:val="00FC562E"/>
    <w:rsid w:val="00FC5F39"/>
    <w:rsid w:val="00FC6312"/>
    <w:rsid w:val="00FD0933"/>
    <w:rsid w:val="00FD0AE0"/>
    <w:rsid w:val="00FD49D5"/>
    <w:rsid w:val="00FE288E"/>
    <w:rsid w:val="00FE7248"/>
    <w:rsid w:val="00FE754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Body Text 3"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5DA"/>
  </w:style>
  <w:style w:type="paragraph" w:styleId="Titre1">
    <w:name w:val="heading 1"/>
    <w:basedOn w:val="Normal"/>
    <w:next w:val="Normal"/>
    <w:link w:val="Titre1Car"/>
    <w:uiPriority w:val="9"/>
    <w:qFormat/>
    <w:rsid w:val="006060C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24732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qFormat/>
    <w:rsid w:val="008B1C18"/>
    <w:pPr>
      <w:keepNext/>
      <w:jc w:val="left"/>
      <w:outlineLvl w:val="2"/>
    </w:pPr>
    <w:rPr>
      <w:rFonts w:ascii="Times New Roman" w:eastAsia="Times New Roman" w:hAnsi="Times New Roman" w:cs="Times New Roman"/>
      <w:b/>
      <w:bCs/>
      <w:sz w:val="24"/>
      <w:szCs w:val="24"/>
      <w:lang w:eastAsia="fr-FR"/>
    </w:rPr>
  </w:style>
  <w:style w:type="paragraph" w:styleId="Titre4">
    <w:name w:val="heading 4"/>
    <w:basedOn w:val="Normal"/>
    <w:next w:val="Normal"/>
    <w:link w:val="Titre4Car"/>
    <w:qFormat/>
    <w:rsid w:val="008B1C18"/>
    <w:pPr>
      <w:keepNext/>
      <w:jc w:val="left"/>
      <w:outlineLvl w:val="3"/>
    </w:pPr>
    <w:rPr>
      <w:rFonts w:ascii="Times New Roman" w:eastAsia="Times New Roman" w:hAnsi="Times New Roman" w:cs="Times New Roman"/>
      <w:sz w:val="36"/>
      <w:szCs w:val="24"/>
      <w:lang w:val="en-GB" w:eastAsia="fr-FR"/>
    </w:rPr>
  </w:style>
  <w:style w:type="paragraph" w:styleId="Titre5">
    <w:name w:val="heading 5"/>
    <w:basedOn w:val="Normal"/>
    <w:next w:val="Normal"/>
    <w:link w:val="Titre5Car"/>
    <w:qFormat/>
    <w:rsid w:val="008B1C18"/>
    <w:pPr>
      <w:keepNext/>
      <w:jc w:val="left"/>
      <w:outlineLvl w:val="4"/>
    </w:pPr>
    <w:rPr>
      <w:rFonts w:ascii="Times New Roman" w:eastAsia="Times New Roman" w:hAnsi="Times New Roman" w:cs="Times New Roman"/>
      <w:sz w:val="32"/>
      <w:szCs w:val="24"/>
      <w:lang w:eastAsia="fr-FR"/>
    </w:rPr>
  </w:style>
  <w:style w:type="paragraph" w:styleId="Titre6">
    <w:name w:val="heading 6"/>
    <w:basedOn w:val="Normal"/>
    <w:next w:val="Normal"/>
    <w:link w:val="Titre6Car"/>
    <w:uiPriority w:val="9"/>
    <w:unhideWhenUsed/>
    <w:qFormat/>
    <w:rsid w:val="00597FF6"/>
    <w:pPr>
      <w:spacing w:before="240" w:after="60" w:line="276" w:lineRule="auto"/>
      <w:jc w:val="left"/>
      <w:outlineLvl w:val="5"/>
    </w:pPr>
    <w:rPr>
      <w:rFonts w:ascii="Calibri" w:eastAsia="Times New Roman" w:hAnsi="Calibri" w:cs="Times New Roman"/>
      <w:b/>
      <w:bCs/>
    </w:rPr>
  </w:style>
  <w:style w:type="paragraph" w:styleId="Titre7">
    <w:name w:val="heading 7"/>
    <w:basedOn w:val="Normal"/>
    <w:next w:val="Normal"/>
    <w:link w:val="Titre7Car"/>
    <w:uiPriority w:val="9"/>
    <w:semiHidden/>
    <w:unhideWhenUsed/>
    <w:qFormat/>
    <w:rsid w:val="00DC1F2F"/>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7D694A"/>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1FE9"/>
    <w:pPr>
      <w:tabs>
        <w:tab w:val="center" w:pos="4536"/>
        <w:tab w:val="right" w:pos="9072"/>
      </w:tabs>
    </w:pPr>
  </w:style>
  <w:style w:type="character" w:customStyle="1" w:styleId="En-tteCar">
    <w:name w:val="En-tête Car"/>
    <w:basedOn w:val="Policepardfaut"/>
    <w:link w:val="En-tte"/>
    <w:uiPriority w:val="99"/>
    <w:rsid w:val="008F1FE9"/>
  </w:style>
  <w:style w:type="paragraph" w:styleId="Pieddepage">
    <w:name w:val="footer"/>
    <w:basedOn w:val="Normal"/>
    <w:link w:val="PieddepageCar"/>
    <w:unhideWhenUsed/>
    <w:rsid w:val="008F1FE9"/>
    <w:pPr>
      <w:tabs>
        <w:tab w:val="center" w:pos="4536"/>
        <w:tab w:val="right" w:pos="9072"/>
      </w:tabs>
    </w:pPr>
  </w:style>
  <w:style w:type="character" w:customStyle="1" w:styleId="PieddepageCar">
    <w:name w:val="Pied de page Car"/>
    <w:basedOn w:val="Policepardfaut"/>
    <w:link w:val="Pieddepage"/>
    <w:uiPriority w:val="99"/>
    <w:rsid w:val="008F1FE9"/>
  </w:style>
  <w:style w:type="paragraph" w:styleId="Citationintense">
    <w:name w:val="Intense Quote"/>
    <w:basedOn w:val="Normal"/>
    <w:next w:val="Normal"/>
    <w:link w:val="CitationintenseCar"/>
    <w:uiPriority w:val="30"/>
    <w:qFormat/>
    <w:rsid w:val="008F1FE9"/>
    <w:pPr>
      <w:pBdr>
        <w:bottom w:val="single" w:sz="4" w:space="4" w:color="4F81BD"/>
      </w:pBdr>
      <w:spacing w:before="200" w:after="280"/>
      <w:ind w:left="936" w:right="936"/>
      <w:jc w:val="left"/>
    </w:pPr>
    <w:rPr>
      <w:rFonts w:ascii="Times New Roman" w:eastAsia="Times New Roman" w:hAnsi="Times New Roman" w:cs="Times New Roman"/>
      <w:b/>
      <w:bCs/>
      <w:i/>
      <w:iCs/>
      <w:color w:val="4F81BD"/>
      <w:sz w:val="24"/>
      <w:szCs w:val="24"/>
      <w:lang w:eastAsia="fr-FR"/>
    </w:rPr>
  </w:style>
  <w:style w:type="character" w:customStyle="1" w:styleId="CitationintenseCar">
    <w:name w:val="Citation intense Car"/>
    <w:basedOn w:val="Policepardfaut"/>
    <w:link w:val="Citationintense"/>
    <w:uiPriority w:val="30"/>
    <w:rsid w:val="008F1FE9"/>
    <w:rPr>
      <w:rFonts w:ascii="Times New Roman" w:eastAsia="Times New Roman" w:hAnsi="Times New Roman" w:cs="Times New Roman"/>
      <w:b/>
      <w:bCs/>
      <w:i/>
      <w:iCs/>
      <w:color w:val="4F81BD"/>
      <w:sz w:val="24"/>
      <w:szCs w:val="24"/>
      <w:lang w:eastAsia="fr-FR"/>
    </w:rPr>
  </w:style>
  <w:style w:type="character" w:customStyle="1" w:styleId="Titre3Car">
    <w:name w:val="Titre 3 Car"/>
    <w:basedOn w:val="Policepardfaut"/>
    <w:link w:val="Titre3"/>
    <w:rsid w:val="008B1C18"/>
    <w:rPr>
      <w:rFonts w:ascii="Times New Roman" w:eastAsia="Times New Roman" w:hAnsi="Times New Roman" w:cs="Times New Roman"/>
      <w:b/>
      <w:bCs/>
      <w:sz w:val="24"/>
      <w:szCs w:val="24"/>
      <w:lang w:eastAsia="fr-FR"/>
    </w:rPr>
  </w:style>
  <w:style w:type="character" w:customStyle="1" w:styleId="Titre4Car">
    <w:name w:val="Titre 4 Car"/>
    <w:basedOn w:val="Policepardfaut"/>
    <w:link w:val="Titre4"/>
    <w:rsid w:val="008B1C18"/>
    <w:rPr>
      <w:rFonts w:ascii="Times New Roman" w:eastAsia="Times New Roman" w:hAnsi="Times New Roman" w:cs="Times New Roman"/>
      <w:sz w:val="36"/>
      <w:szCs w:val="24"/>
      <w:lang w:val="en-GB" w:eastAsia="fr-FR"/>
    </w:rPr>
  </w:style>
  <w:style w:type="character" w:customStyle="1" w:styleId="Titre5Car">
    <w:name w:val="Titre 5 Car"/>
    <w:basedOn w:val="Policepardfaut"/>
    <w:link w:val="Titre5"/>
    <w:rsid w:val="008B1C18"/>
    <w:rPr>
      <w:rFonts w:ascii="Times New Roman" w:eastAsia="Times New Roman" w:hAnsi="Times New Roman" w:cs="Times New Roman"/>
      <w:sz w:val="32"/>
      <w:szCs w:val="24"/>
      <w:lang w:eastAsia="fr-FR"/>
    </w:rPr>
  </w:style>
  <w:style w:type="character" w:styleId="Lienhypertexte">
    <w:name w:val="Hyperlink"/>
    <w:basedOn w:val="Policepardfaut"/>
    <w:rsid w:val="00A47BF3"/>
    <w:rPr>
      <w:color w:val="0000FF"/>
      <w:u w:val="single"/>
    </w:rPr>
  </w:style>
  <w:style w:type="paragraph" w:styleId="Retraitcorpsdetexte2">
    <w:name w:val="Body Text Indent 2"/>
    <w:basedOn w:val="Normal"/>
    <w:link w:val="Retraitcorpsdetexte2Car"/>
    <w:rsid w:val="00A47BF3"/>
    <w:pPr>
      <w:spacing w:after="120" w:line="480" w:lineRule="auto"/>
      <w:ind w:left="283"/>
      <w:jc w:val="left"/>
    </w:pPr>
    <w:rPr>
      <w:rFonts w:ascii="Garamond" w:eastAsia="Times New Roman" w:hAnsi="Garamond" w:cs="Times New Roman"/>
      <w:iCs/>
      <w:szCs w:val="24"/>
      <w:lang w:eastAsia="fr-FR"/>
    </w:rPr>
  </w:style>
  <w:style w:type="character" w:customStyle="1" w:styleId="Retraitcorpsdetexte2Car">
    <w:name w:val="Retrait corps de texte 2 Car"/>
    <w:basedOn w:val="Policepardfaut"/>
    <w:link w:val="Retraitcorpsdetexte2"/>
    <w:rsid w:val="00A47BF3"/>
    <w:rPr>
      <w:rFonts w:ascii="Garamond" w:eastAsia="Times New Roman" w:hAnsi="Garamond" w:cs="Times New Roman"/>
      <w:iCs/>
      <w:szCs w:val="24"/>
      <w:lang w:eastAsia="fr-FR"/>
    </w:rPr>
  </w:style>
  <w:style w:type="paragraph" w:styleId="TM2">
    <w:name w:val="toc 2"/>
    <w:basedOn w:val="Normal"/>
    <w:next w:val="Normal"/>
    <w:autoRedefine/>
    <w:semiHidden/>
    <w:rsid w:val="00A14081"/>
    <w:pPr>
      <w:tabs>
        <w:tab w:val="left" w:pos="1134"/>
        <w:tab w:val="right" w:leader="dot" w:pos="9061"/>
      </w:tabs>
      <w:jc w:val="left"/>
    </w:pPr>
    <w:rPr>
      <w:rFonts w:ascii="Bell MT" w:eastAsia="Times New Roman" w:hAnsi="Bell MT" w:cs="Times New Roman"/>
      <w:b/>
      <w:bCs/>
      <w:smallCaps/>
      <w:noProof/>
      <w:lang w:eastAsia="fr-FR"/>
    </w:rPr>
  </w:style>
  <w:style w:type="paragraph" w:styleId="TM3">
    <w:name w:val="toc 3"/>
    <w:basedOn w:val="Normal"/>
    <w:next w:val="Normal"/>
    <w:autoRedefine/>
    <w:semiHidden/>
    <w:rsid w:val="00B11D79"/>
    <w:pPr>
      <w:tabs>
        <w:tab w:val="left" w:pos="1134"/>
        <w:tab w:val="left" w:pos="5670"/>
      </w:tabs>
      <w:ind w:left="993" w:right="-283" w:hanging="993"/>
      <w:jc w:val="left"/>
    </w:pPr>
    <w:rPr>
      <w:rFonts w:ascii="Bell MT" w:eastAsia="Times New Roman" w:hAnsi="Bell MT" w:cs="Times New Roman"/>
      <w:smallCaps/>
      <w:noProof/>
      <w:lang w:eastAsia="fr-FR"/>
    </w:rPr>
  </w:style>
  <w:style w:type="paragraph" w:customStyle="1" w:styleId="PetitPav">
    <w:name w:val="Petit Pavé"/>
    <w:basedOn w:val="Normal"/>
    <w:rsid w:val="00103C97"/>
    <w:pPr>
      <w:pBdr>
        <w:top w:val="single" w:sz="12" w:space="3" w:color="auto" w:shadow="1"/>
        <w:left w:val="single" w:sz="12" w:space="3" w:color="auto" w:shadow="1"/>
        <w:bottom w:val="single" w:sz="12" w:space="3" w:color="auto" w:shadow="1"/>
        <w:right w:val="single" w:sz="12" w:space="3" w:color="auto" w:shadow="1"/>
      </w:pBdr>
      <w:shd w:val="pct10" w:color="auto" w:fill="auto"/>
    </w:pPr>
    <w:rPr>
      <w:rFonts w:ascii="Times New Roman" w:eastAsia="Times New Roman" w:hAnsi="Times New Roman" w:cs="Times New Roman"/>
      <w:b/>
      <w:sz w:val="28"/>
      <w:szCs w:val="20"/>
      <w:lang w:eastAsia="fr-FR"/>
    </w:rPr>
  </w:style>
  <w:style w:type="character" w:customStyle="1" w:styleId="Titre6Car">
    <w:name w:val="Titre 6 Car"/>
    <w:basedOn w:val="Policepardfaut"/>
    <w:link w:val="Titre6"/>
    <w:uiPriority w:val="9"/>
    <w:rsid w:val="00597FF6"/>
    <w:rPr>
      <w:rFonts w:ascii="Calibri" w:eastAsia="Times New Roman" w:hAnsi="Calibri" w:cs="Times New Roman"/>
      <w:b/>
      <w:bCs/>
    </w:rPr>
  </w:style>
  <w:style w:type="character" w:customStyle="1" w:styleId="Titre1Car">
    <w:name w:val="Titre 1 Car"/>
    <w:basedOn w:val="Policepardfaut"/>
    <w:link w:val="Titre1"/>
    <w:uiPriority w:val="9"/>
    <w:rsid w:val="006060C9"/>
    <w:rPr>
      <w:rFonts w:asciiTheme="majorHAnsi" w:eastAsiaTheme="majorEastAsia" w:hAnsiTheme="majorHAnsi" w:cstheme="majorBidi"/>
      <w:b/>
      <w:bCs/>
      <w:color w:val="365F91" w:themeColor="accent1" w:themeShade="BF"/>
      <w:sz w:val="28"/>
      <w:szCs w:val="28"/>
    </w:rPr>
  </w:style>
  <w:style w:type="paragraph" w:styleId="Corpsdetexte">
    <w:name w:val="Body Text"/>
    <w:basedOn w:val="Normal"/>
    <w:link w:val="CorpsdetexteCar"/>
    <w:uiPriority w:val="99"/>
    <w:unhideWhenUsed/>
    <w:rsid w:val="006060C9"/>
    <w:pPr>
      <w:spacing w:after="120"/>
    </w:pPr>
  </w:style>
  <w:style w:type="character" w:customStyle="1" w:styleId="CorpsdetexteCar">
    <w:name w:val="Corps de texte Car"/>
    <w:basedOn w:val="Policepardfaut"/>
    <w:link w:val="Corpsdetexte"/>
    <w:uiPriority w:val="99"/>
    <w:rsid w:val="006060C9"/>
  </w:style>
  <w:style w:type="paragraph" w:styleId="Retraitcorpsdetexte3">
    <w:name w:val="Body Text Indent 3"/>
    <w:basedOn w:val="Normal"/>
    <w:link w:val="Retraitcorpsdetexte3Car"/>
    <w:uiPriority w:val="99"/>
    <w:semiHidden/>
    <w:unhideWhenUsed/>
    <w:rsid w:val="006060C9"/>
    <w:pPr>
      <w:spacing w:after="120" w:line="276" w:lineRule="auto"/>
      <w:ind w:left="283"/>
      <w:jc w:val="left"/>
    </w:pPr>
    <w:rPr>
      <w:rFonts w:ascii="Calibri" w:eastAsia="Calibri" w:hAnsi="Calibri" w:cs="Times New Roman"/>
      <w:sz w:val="16"/>
      <w:szCs w:val="16"/>
    </w:rPr>
  </w:style>
  <w:style w:type="character" w:customStyle="1" w:styleId="Retraitcorpsdetexte3Car">
    <w:name w:val="Retrait corps de texte 3 Car"/>
    <w:basedOn w:val="Policepardfaut"/>
    <w:link w:val="Retraitcorpsdetexte3"/>
    <w:uiPriority w:val="99"/>
    <w:semiHidden/>
    <w:rsid w:val="006060C9"/>
    <w:rPr>
      <w:rFonts w:ascii="Calibri" w:eastAsia="Calibri" w:hAnsi="Calibri" w:cs="Times New Roman"/>
      <w:sz w:val="16"/>
      <w:szCs w:val="16"/>
    </w:rPr>
  </w:style>
  <w:style w:type="paragraph" w:styleId="Paragraphedeliste">
    <w:name w:val="List Paragraph"/>
    <w:basedOn w:val="Normal"/>
    <w:uiPriority w:val="34"/>
    <w:qFormat/>
    <w:rsid w:val="00093B80"/>
    <w:pPr>
      <w:ind w:left="720"/>
      <w:contextualSpacing/>
    </w:pPr>
  </w:style>
  <w:style w:type="paragraph" w:styleId="Corpsdetexte3">
    <w:name w:val="Body Text 3"/>
    <w:basedOn w:val="Normal"/>
    <w:link w:val="Corpsdetexte3Car"/>
    <w:unhideWhenUsed/>
    <w:rsid w:val="00D41549"/>
    <w:pPr>
      <w:spacing w:after="120" w:line="276" w:lineRule="auto"/>
      <w:jc w:val="left"/>
    </w:pPr>
    <w:rPr>
      <w:rFonts w:ascii="Calibri" w:eastAsia="Calibri" w:hAnsi="Calibri" w:cs="Times New Roman"/>
      <w:sz w:val="16"/>
      <w:szCs w:val="16"/>
    </w:rPr>
  </w:style>
  <w:style w:type="character" w:customStyle="1" w:styleId="Corpsdetexte3Car">
    <w:name w:val="Corps de texte 3 Car"/>
    <w:basedOn w:val="Policepardfaut"/>
    <w:link w:val="Corpsdetexte3"/>
    <w:rsid w:val="00D41549"/>
    <w:rPr>
      <w:rFonts w:ascii="Calibri" w:eastAsia="Calibri" w:hAnsi="Calibri" w:cs="Times New Roman"/>
      <w:sz w:val="16"/>
      <w:szCs w:val="16"/>
    </w:rPr>
  </w:style>
  <w:style w:type="paragraph" w:styleId="Retraitcorpsdetexte">
    <w:name w:val="Body Text Indent"/>
    <w:basedOn w:val="Normal"/>
    <w:link w:val="RetraitcorpsdetexteCar"/>
    <w:uiPriority w:val="99"/>
    <w:semiHidden/>
    <w:unhideWhenUsed/>
    <w:rsid w:val="009733C1"/>
    <w:pPr>
      <w:spacing w:after="120"/>
      <w:ind w:left="283"/>
    </w:pPr>
  </w:style>
  <w:style w:type="character" w:customStyle="1" w:styleId="RetraitcorpsdetexteCar">
    <w:name w:val="Retrait corps de texte Car"/>
    <w:basedOn w:val="Policepardfaut"/>
    <w:link w:val="Retraitcorpsdetexte"/>
    <w:uiPriority w:val="99"/>
    <w:semiHidden/>
    <w:rsid w:val="009733C1"/>
  </w:style>
  <w:style w:type="paragraph" w:styleId="Retraitcorpset1relig">
    <w:name w:val="Body Text First Indent 2"/>
    <w:basedOn w:val="Retraitcorpsdetexte"/>
    <w:link w:val="Retraitcorpset1religCar"/>
    <w:uiPriority w:val="99"/>
    <w:unhideWhenUsed/>
    <w:rsid w:val="009733C1"/>
    <w:pPr>
      <w:spacing w:after="0"/>
      <w:ind w:left="360" w:firstLine="360"/>
    </w:pPr>
  </w:style>
  <w:style w:type="character" w:customStyle="1" w:styleId="Retraitcorpset1religCar">
    <w:name w:val="Retrait corps et 1re lig. Car"/>
    <w:basedOn w:val="RetraitcorpsdetexteCar"/>
    <w:link w:val="Retraitcorpset1relig"/>
    <w:uiPriority w:val="99"/>
    <w:rsid w:val="009733C1"/>
  </w:style>
  <w:style w:type="paragraph" w:styleId="Listepuces2">
    <w:name w:val="List Bullet 2"/>
    <w:basedOn w:val="Normal"/>
    <w:link w:val="Listepuces2Car"/>
    <w:uiPriority w:val="99"/>
    <w:rsid w:val="009733C1"/>
    <w:pPr>
      <w:numPr>
        <w:numId w:val="7"/>
      </w:numPr>
      <w:jc w:val="left"/>
    </w:pPr>
    <w:rPr>
      <w:rFonts w:ascii="Arial" w:eastAsia="Times New Roman" w:hAnsi="Arial" w:cs="Arial"/>
      <w:sz w:val="20"/>
      <w:szCs w:val="20"/>
      <w:lang w:eastAsia="fr-FR"/>
    </w:rPr>
  </w:style>
  <w:style w:type="character" w:customStyle="1" w:styleId="Listepuces2Car">
    <w:name w:val="Liste à puces 2 Car"/>
    <w:basedOn w:val="Policepardfaut"/>
    <w:link w:val="Listepuces2"/>
    <w:uiPriority w:val="99"/>
    <w:rsid w:val="009733C1"/>
    <w:rPr>
      <w:rFonts w:ascii="Arial" w:eastAsia="Times New Roman" w:hAnsi="Arial" w:cs="Arial"/>
      <w:sz w:val="20"/>
      <w:szCs w:val="20"/>
      <w:lang w:eastAsia="fr-FR"/>
    </w:rPr>
  </w:style>
  <w:style w:type="paragraph" w:styleId="Retrait1religne">
    <w:name w:val="Body Text First Indent"/>
    <w:basedOn w:val="Corpsdetexte"/>
    <w:link w:val="Retrait1religneCar"/>
    <w:uiPriority w:val="99"/>
    <w:unhideWhenUsed/>
    <w:rsid w:val="00C66F27"/>
    <w:pPr>
      <w:spacing w:after="0"/>
      <w:ind w:firstLine="360"/>
    </w:pPr>
  </w:style>
  <w:style w:type="character" w:customStyle="1" w:styleId="Retrait1religneCar">
    <w:name w:val="Retrait 1re ligne Car"/>
    <w:basedOn w:val="CorpsdetexteCar"/>
    <w:link w:val="Retrait1religne"/>
    <w:uiPriority w:val="99"/>
    <w:rsid w:val="00C66F27"/>
  </w:style>
  <w:style w:type="paragraph" w:styleId="Listepuces3">
    <w:name w:val="List Bullet 3"/>
    <w:basedOn w:val="Normal"/>
    <w:uiPriority w:val="99"/>
    <w:semiHidden/>
    <w:unhideWhenUsed/>
    <w:rsid w:val="00966536"/>
    <w:pPr>
      <w:numPr>
        <w:numId w:val="16"/>
      </w:numPr>
      <w:spacing w:after="200" w:line="276" w:lineRule="auto"/>
      <w:contextualSpacing/>
      <w:jc w:val="left"/>
    </w:pPr>
    <w:rPr>
      <w:rFonts w:ascii="Calibri" w:eastAsia="Calibri" w:hAnsi="Calibri" w:cs="Times New Roman"/>
      <w:sz w:val="28"/>
      <w:szCs w:val="28"/>
    </w:rPr>
  </w:style>
  <w:style w:type="paragraph" w:styleId="Listecontinue">
    <w:name w:val="List Continue"/>
    <w:basedOn w:val="Normal"/>
    <w:uiPriority w:val="99"/>
    <w:unhideWhenUsed/>
    <w:rsid w:val="00966536"/>
    <w:pPr>
      <w:spacing w:after="120" w:line="276" w:lineRule="auto"/>
      <w:ind w:left="283"/>
      <w:contextualSpacing/>
      <w:jc w:val="left"/>
    </w:pPr>
    <w:rPr>
      <w:rFonts w:ascii="Calibri" w:eastAsia="Calibri" w:hAnsi="Calibri" w:cs="Times New Roman"/>
      <w:sz w:val="28"/>
      <w:szCs w:val="28"/>
    </w:rPr>
  </w:style>
  <w:style w:type="paragraph" w:styleId="Textedebulles">
    <w:name w:val="Balloon Text"/>
    <w:basedOn w:val="Normal"/>
    <w:link w:val="TextedebullesCar"/>
    <w:uiPriority w:val="99"/>
    <w:semiHidden/>
    <w:unhideWhenUsed/>
    <w:rsid w:val="00966536"/>
    <w:rPr>
      <w:rFonts w:ascii="Tahoma" w:hAnsi="Tahoma" w:cs="Tahoma"/>
      <w:sz w:val="16"/>
      <w:szCs w:val="16"/>
    </w:rPr>
  </w:style>
  <w:style w:type="character" w:customStyle="1" w:styleId="TextedebullesCar">
    <w:name w:val="Texte de bulles Car"/>
    <w:basedOn w:val="Policepardfaut"/>
    <w:link w:val="Textedebulles"/>
    <w:uiPriority w:val="99"/>
    <w:semiHidden/>
    <w:rsid w:val="00966536"/>
    <w:rPr>
      <w:rFonts w:ascii="Tahoma" w:hAnsi="Tahoma" w:cs="Tahoma"/>
      <w:sz w:val="16"/>
      <w:szCs w:val="16"/>
    </w:rPr>
  </w:style>
  <w:style w:type="paragraph" w:styleId="Corpsdetexte2">
    <w:name w:val="Body Text 2"/>
    <w:basedOn w:val="Normal"/>
    <w:link w:val="Corpsdetexte2Car"/>
    <w:uiPriority w:val="99"/>
    <w:unhideWhenUsed/>
    <w:rsid w:val="00EB39AD"/>
    <w:pPr>
      <w:spacing w:after="120" w:line="480" w:lineRule="auto"/>
    </w:pPr>
  </w:style>
  <w:style w:type="character" w:customStyle="1" w:styleId="Corpsdetexte2Car">
    <w:name w:val="Corps de texte 2 Car"/>
    <w:basedOn w:val="Policepardfaut"/>
    <w:link w:val="Corpsdetexte2"/>
    <w:uiPriority w:val="99"/>
    <w:rsid w:val="00EB39AD"/>
  </w:style>
  <w:style w:type="paragraph" w:styleId="Titredenote">
    <w:name w:val="Note Heading"/>
    <w:basedOn w:val="Normal"/>
    <w:next w:val="Normal"/>
    <w:link w:val="TitredenoteCar"/>
    <w:rsid w:val="00285878"/>
    <w:pPr>
      <w:jc w:val="left"/>
    </w:pPr>
    <w:rPr>
      <w:rFonts w:ascii="Arial" w:eastAsia="Times New Roman" w:hAnsi="Arial" w:cs="Arial"/>
      <w:sz w:val="20"/>
      <w:szCs w:val="20"/>
      <w:lang w:eastAsia="fr-FR"/>
    </w:rPr>
  </w:style>
  <w:style w:type="character" w:customStyle="1" w:styleId="TitredenoteCar">
    <w:name w:val="Titre de note Car"/>
    <w:basedOn w:val="Policepardfaut"/>
    <w:link w:val="Titredenote"/>
    <w:rsid w:val="00285878"/>
    <w:rPr>
      <w:rFonts w:ascii="Arial" w:eastAsia="Times New Roman" w:hAnsi="Arial" w:cs="Arial"/>
      <w:sz w:val="20"/>
      <w:szCs w:val="20"/>
      <w:lang w:eastAsia="fr-FR"/>
    </w:rPr>
  </w:style>
  <w:style w:type="paragraph" w:styleId="Normalcentr">
    <w:name w:val="Block Text"/>
    <w:basedOn w:val="Normal"/>
    <w:rsid w:val="0004531E"/>
    <w:pPr>
      <w:shd w:val="clear" w:color="auto" w:fill="FFFFFF"/>
      <w:spacing w:line="298" w:lineRule="exact"/>
      <w:ind w:left="709" w:right="518"/>
    </w:pPr>
    <w:rPr>
      <w:rFonts w:ascii="Trebuchet MS" w:eastAsia="Times New Roman" w:hAnsi="Trebuchet MS" w:cs="Times New Roman"/>
      <w:color w:val="000000"/>
      <w:spacing w:val="-2"/>
      <w:sz w:val="24"/>
      <w:szCs w:val="20"/>
      <w:lang w:eastAsia="fr-FR"/>
    </w:rPr>
  </w:style>
  <w:style w:type="paragraph" w:customStyle="1" w:styleId="body">
    <w:name w:val="body"/>
    <w:basedOn w:val="Normal"/>
    <w:rsid w:val="00A34E55"/>
    <w:pPr>
      <w:spacing w:before="100" w:after="100"/>
      <w:jc w:val="left"/>
    </w:pPr>
    <w:rPr>
      <w:rFonts w:ascii="Verdana" w:eastAsia="Times New Roman" w:hAnsi="Verdana" w:cs="Times New Roman"/>
      <w:color w:val="008080"/>
      <w:sz w:val="14"/>
      <w:szCs w:val="20"/>
      <w:lang w:eastAsia="fr-FR"/>
    </w:rPr>
  </w:style>
  <w:style w:type="paragraph" w:customStyle="1" w:styleId="Normal1">
    <w:name w:val="Normal1"/>
    <w:basedOn w:val="Normal"/>
    <w:autoRedefine/>
    <w:rsid w:val="000E1A78"/>
    <w:pPr>
      <w:keepLines/>
      <w:tabs>
        <w:tab w:val="left" w:pos="284"/>
        <w:tab w:val="left" w:pos="567"/>
        <w:tab w:val="left" w:pos="851"/>
      </w:tabs>
      <w:ind w:firstLine="284"/>
    </w:pPr>
    <w:rPr>
      <w:rFonts w:ascii="Times New Roman" w:eastAsia="Times New Roman" w:hAnsi="Times New Roman" w:cs="Times New Roman"/>
      <w:lang w:eastAsia="fr-FR"/>
    </w:rPr>
  </w:style>
  <w:style w:type="paragraph" w:customStyle="1" w:styleId="bodybold">
    <w:name w:val="bodybold"/>
    <w:basedOn w:val="Normal"/>
    <w:rsid w:val="000E1A78"/>
    <w:pPr>
      <w:spacing w:before="100" w:after="100"/>
      <w:jc w:val="left"/>
    </w:pPr>
    <w:rPr>
      <w:rFonts w:ascii="Verdana" w:eastAsia="Times New Roman" w:hAnsi="Verdana" w:cs="Times New Roman"/>
      <w:b/>
      <w:color w:val="008080"/>
      <w:sz w:val="14"/>
      <w:szCs w:val="20"/>
      <w:lang w:eastAsia="fr-FR"/>
    </w:rPr>
  </w:style>
  <w:style w:type="paragraph" w:styleId="Sansinterligne">
    <w:name w:val="No Spacing"/>
    <w:uiPriority w:val="1"/>
    <w:qFormat/>
    <w:rsid w:val="00F244DA"/>
    <w:pPr>
      <w:jc w:val="left"/>
    </w:pPr>
    <w:rPr>
      <w:rFonts w:ascii="Calibri" w:eastAsia="Calibri" w:hAnsi="Calibri" w:cs="Times New Roman"/>
    </w:rPr>
  </w:style>
  <w:style w:type="character" w:customStyle="1" w:styleId="Titre2Car">
    <w:name w:val="Titre 2 Car"/>
    <w:basedOn w:val="Policepardfaut"/>
    <w:link w:val="Titre2"/>
    <w:uiPriority w:val="9"/>
    <w:semiHidden/>
    <w:rsid w:val="00247327"/>
    <w:rPr>
      <w:rFonts w:asciiTheme="majorHAnsi" w:eastAsiaTheme="majorEastAsia" w:hAnsiTheme="majorHAnsi" w:cstheme="majorBidi"/>
      <w:b/>
      <w:bCs/>
      <w:color w:val="4F81BD" w:themeColor="accent1"/>
      <w:sz w:val="26"/>
      <w:szCs w:val="26"/>
    </w:rPr>
  </w:style>
  <w:style w:type="character" w:customStyle="1" w:styleId="Titre7Car">
    <w:name w:val="Titre 7 Car"/>
    <w:basedOn w:val="Policepardfaut"/>
    <w:link w:val="Titre7"/>
    <w:uiPriority w:val="9"/>
    <w:semiHidden/>
    <w:rsid w:val="00DC1F2F"/>
    <w:rPr>
      <w:rFonts w:asciiTheme="majorHAnsi" w:eastAsiaTheme="majorEastAsia" w:hAnsiTheme="majorHAnsi" w:cstheme="majorBidi"/>
      <w:i/>
      <w:iCs/>
      <w:color w:val="404040" w:themeColor="text1" w:themeTint="BF"/>
    </w:rPr>
  </w:style>
  <w:style w:type="paragraph" w:styleId="Liste2">
    <w:name w:val="List 2"/>
    <w:basedOn w:val="Normal"/>
    <w:uiPriority w:val="99"/>
    <w:semiHidden/>
    <w:unhideWhenUsed/>
    <w:rsid w:val="00DC1F2F"/>
    <w:pPr>
      <w:ind w:left="566" w:hanging="283"/>
      <w:contextualSpacing/>
    </w:pPr>
  </w:style>
  <w:style w:type="paragraph" w:customStyle="1" w:styleId="TableParagraph">
    <w:name w:val="Table Paragraph"/>
    <w:basedOn w:val="Normal"/>
    <w:uiPriority w:val="1"/>
    <w:qFormat/>
    <w:rsid w:val="00D8226A"/>
    <w:pPr>
      <w:widowControl w:val="0"/>
      <w:jc w:val="left"/>
    </w:pPr>
    <w:rPr>
      <w:rFonts w:ascii="Calibri" w:eastAsia="Calibri" w:hAnsi="Calibri" w:cs="Times New Roman"/>
      <w:lang w:val="en-US"/>
    </w:rPr>
  </w:style>
  <w:style w:type="character" w:styleId="lev">
    <w:name w:val="Strong"/>
    <w:basedOn w:val="Policepardfaut"/>
    <w:uiPriority w:val="22"/>
    <w:qFormat/>
    <w:rsid w:val="00D8226A"/>
    <w:rPr>
      <w:b/>
      <w:bCs/>
    </w:rPr>
  </w:style>
  <w:style w:type="character" w:customStyle="1" w:styleId="style131">
    <w:name w:val="style131"/>
    <w:basedOn w:val="Policepardfaut"/>
    <w:rsid w:val="00D8226A"/>
    <w:rPr>
      <w:color w:val="993399"/>
    </w:rPr>
  </w:style>
  <w:style w:type="character" w:styleId="Emphaseintense">
    <w:name w:val="Intense Emphasis"/>
    <w:basedOn w:val="Policepardfaut"/>
    <w:uiPriority w:val="21"/>
    <w:qFormat/>
    <w:rsid w:val="00D8226A"/>
    <w:rPr>
      <w:b/>
      <w:bCs/>
      <w:i/>
      <w:iCs/>
      <w:color w:val="4F81BD"/>
    </w:rPr>
  </w:style>
  <w:style w:type="character" w:customStyle="1" w:styleId="Titre8Car">
    <w:name w:val="Titre 8 Car"/>
    <w:basedOn w:val="Policepardfaut"/>
    <w:link w:val="Titre8"/>
    <w:uiPriority w:val="9"/>
    <w:semiHidden/>
    <w:rsid w:val="007D694A"/>
    <w:rPr>
      <w:rFonts w:asciiTheme="majorHAnsi" w:eastAsiaTheme="majorEastAsia" w:hAnsiTheme="majorHAnsi" w:cstheme="majorBidi"/>
      <w:color w:val="404040" w:themeColor="text1" w:themeTint="BF"/>
      <w:sz w:val="20"/>
      <w:szCs w:val="20"/>
    </w:rPr>
  </w:style>
  <w:style w:type="paragraph" w:styleId="NormalWeb">
    <w:name w:val="Normal (Web)"/>
    <w:basedOn w:val="Normal"/>
    <w:uiPriority w:val="99"/>
    <w:rsid w:val="007A1DF7"/>
    <w:pPr>
      <w:spacing w:before="100" w:after="100"/>
      <w:jc w:val="left"/>
    </w:pPr>
    <w:rPr>
      <w:rFonts w:ascii="Times New Roman" w:eastAsia="Times New Roman" w:hAnsi="Times New Roman" w:cs="Times New Roman"/>
      <w:sz w:val="24"/>
      <w:szCs w:val="20"/>
      <w:lang w:eastAsia="fr-FR"/>
    </w:rPr>
  </w:style>
  <w:style w:type="character" w:customStyle="1" w:styleId="titrecap1">
    <w:name w:val="titrecap1"/>
    <w:basedOn w:val="Policepardfaut"/>
    <w:rsid w:val="007A1DF7"/>
    <w:rPr>
      <w:rFonts w:ascii="Verdana" w:hAnsi="Verdana" w:hint="default"/>
      <w:b/>
      <w:bCs/>
      <w:caps/>
      <w:color w:val="FF6600"/>
      <w:sz w:val="18"/>
      <w:szCs w:val="18"/>
    </w:rPr>
  </w:style>
  <w:style w:type="character" w:customStyle="1" w:styleId="body1">
    <w:name w:val="body1"/>
    <w:basedOn w:val="Policepardfaut"/>
    <w:rsid w:val="007A1DF7"/>
    <w:rPr>
      <w:rFonts w:ascii="Verdana" w:hAnsi="Verdana" w:hint="default"/>
      <w:color w:val="003366"/>
      <w:sz w:val="14"/>
      <w:szCs w:val="14"/>
    </w:rPr>
  </w:style>
  <w:style w:type="character" w:customStyle="1" w:styleId="bodybold1">
    <w:name w:val="bodybold1"/>
    <w:basedOn w:val="Policepardfaut"/>
    <w:rsid w:val="007A1DF7"/>
    <w:rPr>
      <w:rFonts w:ascii="Verdana" w:hAnsi="Verdana" w:hint="default"/>
      <w:b/>
      <w:bCs/>
      <w:color w:val="003366"/>
      <w:sz w:val="14"/>
      <w:szCs w:val="14"/>
    </w:rPr>
  </w:style>
  <w:style w:type="character" w:customStyle="1" w:styleId="style41">
    <w:name w:val="style41"/>
    <w:basedOn w:val="Policepardfaut"/>
    <w:rsid w:val="007A1DF7"/>
    <w:rPr>
      <w:color w:val="FF6600"/>
    </w:rPr>
  </w:style>
  <w:style w:type="paragraph" w:customStyle="1" w:styleId="Default">
    <w:name w:val="Default"/>
    <w:rsid w:val="00E306A3"/>
    <w:pPr>
      <w:autoSpaceDE w:val="0"/>
      <w:autoSpaceDN w:val="0"/>
      <w:adjustRightInd w:val="0"/>
      <w:jc w:val="left"/>
    </w:pPr>
    <w:rPr>
      <w:rFonts w:ascii="Calibri" w:eastAsia="Calibri" w:hAnsi="Calibri" w:cs="Calibri"/>
      <w:color w:val="000000"/>
      <w:sz w:val="24"/>
      <w:szCs w:val="24"/>
      <w:lang w:eastAsia="fr-FR"/>
    </w:rPr>
  </w:style>
</w:styles>
</file>

<file path=word/webSettings.xml><?xml version="1.0" encoding="utf-8"?>
<w:webSettings xmlns:r="http://schemas.openxmlformats.org/officeDocument/2006/relationships" xmlns:w="http://schemas.openxmlformats.org/wordprocessingml/2006/main">
  <w:divs>
    <w:div w:id="71508879">
      <w:bodyDiv w:val="1"/>
      <w:marLeft w:val="0"/>
      <w:marRight w:val="0"/>
      <w:marTop w:val="0"/>
      <w:marBottom w:val="0"/>
      <w:divBdr>
        <w:top w:val="none" w:sz="0" w:space="0" w:color="auto"/>
        <w:left w:val="none" w:sz="0" w:space="0" w:color="auto"/>
        <w:bottom w:val="none" w:sz="0" w:space="0" w:color="auto"/>
        <w:right w:val="none" w:sz="0" w:space="0" w:color="auto"/>
      </w:divBdr>
    </w:div>
    <w:div w:id="202443783">
      <w:bodyDiv w:val="1"/>
      <w:marLeft w:val="0"/>
      <w:marRight w:val="0"/>
      <w:marTop w:val="0"/>
      <w:marBottom w:val="0"/>
      <w:divBdr>
        <w:top w:val="none" w:sz="0" w:space="0" w:color="auto"/>
        <w:left w:val="none" w:sz="0" w:space="0" w:color="auto"/>
        <w:bottom w:val="none" w:sz="0" w:space="0" w:color="auto"/>
        <w:right w:val="none" w:sz="0" w:space="0" w:color="auto"/>
      </w:divBdr>
    </w:div>
    <w:div w:id="212931774">
      <w:bodyDiv w:val="1"/>
      <w:marLeft w:val="0"/>
      <w:marRight w:val="0"/>
      <w:marTop w:val="0"/>
      <w:marBottom w:val="0"/>
      <w:divBdr>
        <w:top w:val="none" w:sz="0" w:space="0" w:color="auto"/>
        <w:left w:val="none" w:sz="0" w:space="0" w:color="auto"/>
        <w:bottom w:val="none" w:sz="0" w:space="0" w:color="auto"/>
        <w:right w:val="none" w:sz="0" w:space="0" w:color="auto"/>
      </w:divBdr>
    </w:div>
    <w:div w:id="363871300">
      <w:bodyDiv w:val="1"/>
      <w:marLeft w:val="0"/>
      <w:marRight w:val="0"/>
      <w:marTop w:val="0"/>
      <w:marBottom w:val="0"/>
      <w:divBdr>
        <w:top w:val="none" w:sz="0" w:space="0" w:color="auto"/>
        <w:left w:val="none" w:sz="0" w:space="0" w:color="auto"/>
        <w:bottom w:val="none" w:sz="0" w:space="0" w:color="auto"/>
        <w:right w:val="none" w:sz="0" w:space="0" w:color="auto"/>
      </w:divBdr>
    </w:div>
    <w:div w:id="525946891">
      <w:bodyDiv w:val="1"/>
      <w:marLeft w:val="0"/>
      <w:marRight w:val="0"/>
      <w:marTop w:val="0"/>
      <w:marBottom w:val="0"/>
      <w:divBdr>
        <w:top w:val="none" w:sz="0" w:space="0" w:color="auto"/>
        <w:left w:val="none" w:sz="0" w:space="0" w:color="auto"/>
        <w:bottom w:val="none" w:sz="0" w:space="0" w:color="auto"/>
        <w:right w:val="none" w:sz="0" w:space="0" w:color="auto"/>
      </w:divBdr>
    </w:div>
    <w:div w:id="528765802">
      <w:bodyDiv w:val="1"/>
      <w:marLeft w:val="0"/>
      <w:marRight w:val="0"/>
      <w:marTop w:val="0"/>
      <w:marBottom w:val="0"/>
      <w:divBdr>
        <w:top w:val="none" w:sz="0" w:space="0" w:color="auto"/>
        <w:left w:val="none" w:sz="0" w:space="0" w:color="auto"/>
        <w:bottom w:val="none" w:sz="0" w:space="0" w:color="auto"/>
        <w:right w:val="none" w:sz="0" w:space="0" w:color="auto"/>
      </w:divBdr>
    </w:div>
    <w:div w:id="547957063">
      <w:bodyDiv w:val="1"/>
      <w:marLeft w:val="0"/>
      <w:marRight w:val="0"/>
      <w:marTop w:val="0"/>
      <w:marBottom w:val="0"/>
      <w:divBdr>
        <w:top w:val="none" w:sz="0" w:space="0" w:color="auto"/>
        <w:left w:val="none" w:sz="0" w:space="0" w:color="auto"/>
        <w:bottom w:val="none" w:sz="0" w:space="0" w:color="auto"/>
        <w:right w:val="none" w:sz="0" w:space="0" w:color="auto"/>
      </w:divBdr>
    </w:div>
    <w:div w:id="588461773">
      <w:bodyDiv w:val="1"/>
      <w:marLeft w:val="0"/>
      <w:marRight w:val="0"/>
      <w:marTop w:val="0"/>
      <w:marBottom w:val="0"/>
      <w:divBdr>
        <w:top w:val="none" w:sz="0" w:space="0" w:color="auto"/>
        <w:left w:val="none" w:sz="0" w:space="0" w:color="auto"/>
        <w:bottom w:val="none" w:sz="0" w:space="0" w:color="auto"/>
        <w:right w:val="none" w:sz="0" w:space="0" w:color="auto"/>
      </w:divBdr>
    </w:div>
    <w:div w:id="688723753">
      <w:bodyDiv w:val="1"/>
      <w:marLeft w:val="0"/>
      <w:marRight w:val="0"/>
      <w:marTop w:val="0"/>
      <w:marBottom w:val="0"/>
      <w:divBdr>
        <w:top w:val="none" w:sz="0" w:space="0" w:color="auto"/>
        <w:left w:val="none" w:sz="0" w:space="0" w:color="auto"/>
        <w:bottom w:val="none" w:sz="0" w:space="0" w:color="auto"/>
        <w:right w:val="none" w:sz="0" w:space="0" w:color="auto"/>
      </w:divBdr>
    </w:div>
    <w:div w:id="907616020">
      <w:bodyDiv w:val="1"/>
      <w:marLeft w:val="0"/>
      <w:marRight w:val="0"/>
      <w:marTop w:val="0"/>
      <w:marBottom w:val="0"/>
      <w:divBdr>
        <w:top w:val="none" w:sz="0" w:space="0" w:color="auto"/>
        <w:left w:val="none" w:sz="0" w:space="0" w:color="auto"/>
        <w:bottom w:val="none" w:sz="0" w:space="0" w:color="auto"/>
        <w:right w:val="none" w:sz="0" w:space="0" w:color="auto"/>
      </w:divBdr>
    </w:div>
    <w:div w:id="1120804346">
      <w:bodyDiv w:val="1"/>
      <w:marLeft w:val="0"/>
      <w:marRight w:val="0"/>
      <w:marTop w:val="0"/>
      <w:marBottom w:val="0"/>
      <w:divBdr>
        <w:top w:val="none" w:sz="0" w:space="0" w:color="auto"/>
        <w:left w:val="none" w:sz="0" w:space="0" w:color="auto"/>
        <w:bottom w:val="none" w:sz="0" w:space="0" w:color="auto"/>
        <w:right w:val="none" w:sz="0" w:space="0" w:color="auto"/>
      </w:divBdr>
    </w:div>
    <w:div w:id="1257787083">
      <w:bodyDiv w:val="1"/>
      <w:marLeft w:val="0"/>
      <w:marRight w:val="0"/>
      <w:marTop w:val="0"/>
      <w:marBottom w:val="0"/>
      <w:divBdr>
        <w:top w:val="none" w:sz="0" w:space="0" w:color="auto"/>
        <w:left w:val="none" w:sz="0" w:space="0" w:color="auto"/>
        <w:bottom w:val="none" w:sz="0" w:space="0" w:color="auto"/>
        <w:right w:val="none" w:sz="0" w:space="0" w:color="auto"/>
      </w:divBdr>
    </w:div>
    <w:div w:id="1800755450">
      <w:bodyDiv w:val="1"/>
      <w:marLeft w:val="0"/>
      <w:marRight w:val="0"/>
      <w:marTop w:val="0"/>
      <w:marBottom w:val="0"/>
      <w:divBdr>
        <w:top w:val="none" w:sz="0" w:space="0" w:color="auto"/>
        <w:left w:val="none" w:sz="0" w:space="0" w:color="auto"/>
        <w:bottom w:val="none" w:sz="0" w:space="0" w:color="auto"/>
        <w:right w:val="none" w:sz="0" w:space="0" w:color="auto"/>
      </w:divBdr>
    </w:div>
    <w:div w:id="1879313141">
      <w:bodyDiv w:val="1"/>
      <w:marLeft w:val="0"/>
      <w:marRight w:val="0"/>
      <w:marTop w:val="0"/>
      <w:marBottom w:val="0"/>
      <w:divBdr>
        <w:top w:val="none" w:sz="0" w:space="0" w:color="auto"/>
        <w:left w:val="none" w:sz="0" w:space="0" w:color="auto"/>
        <w:bottom w:val="none" w:sz="0" w:space="0" w:color="auto"/>
        <w:right w:val="none" w:sz="0" w:space="0" w:color="auto"/>
      </w:divBdr>
    </w:div>
    <w:div w:id="1882285604">
      <w:bodyDiv w:val="1"/>
      <w:marLeft w:val="0"/>
      <w:marRight w:val="0"/>
      <w:marTop w:val="0"/>
      <w:marBottom w:val="0"/>
      <w:divBdr>
        <w:top w:val="none" w:sz="0" w:space="0" w:color="auto"/>
        <w:left w:val="none" w:sz="0" w:space="0" w:color="auto"/>
        <w:bottom w:val="none" w:sz="0" w:space="0" w:color="auto"/>
        <w:right w:val="none" w:sz="0" w:space="0" w:color="auto"/>
      </w:divBdr>
    </w:div>
    <w:div w:id="2041586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F8615D-F344-48FE-BB57-E0EF5A25B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2094</Words>
  <Characters>11519</Characters>
  <Application>Microsoft Office Word</Application>
  <DocSecurity>0</DocSecurity>
  <Lines>95</Lines>
  <Paragraphs>27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13586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MSP Commercial</dc:creator>
  <cp:lastModifiedBy>MSP Commercial</cp:lastModifiedBy>
  <cp:revision>5</cp:revision>
  <cp:lastPrinted>2017-05-11T09:42:00Z</cp:lastPrinted>
  <dcterms:created xsi:type="dcterms:W3CDTF">2017-05-17T09:53:00Z</dcterms:created>
  <dcterms:modified xsi:type="dcterms:W3CDTF">2017-05-18T07:27:00Z</dcterms:modified>
</cp:coreProperties>
</file>